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822E" w14:textId="77777777" w:rsidR="008C7DF8" w:rsidRDefault="00881F2B">
      <w:pPr>
        <w:pStyle w:val="Bezodstpw"/>
        <w:ind w:firstLine="1701"/>
        <w:jc w:val="right"/>
        <w:rPr>
          <w:b/>
        </w:rPr>
      </w:pPr>
      <w:r>
        <w:rPr>
          <w:b/>
        </w:rPr>
        <w:t xml:space="preserve">Załącznik nr 3 do Regulaminu otwartego konkursu ofert na realizację zadania </w:t>
      </w:r>
    </w:p>
    <w:p w14:paraId="4594DF13" w14:textId="2084B69B" w:rsidR="008C7DF8" w:rsidRDefault="00881F2B">
      <w:pPr>
        <w:pStyle w:val="Bezodstpw"/>
        <w:jc w:val="right"/>
        <w:rPr>
          <w:b/>
        </w:rPr>
      </w:pPr>
      <w:r>
        <w:rPr>
          <w:b/>
        </w:rPr>
        <w:t>własnego Powiatu Wielickiego na lata 202</w:t>
      </w:r>
      <w:r w:rsidR="00A56375">
        <w:rPr>
          <w:b/>
        </w:rPr>
        <w:t>3</w:t>
      </w:r>
      <w:r>
        <w:rPr>
          <w:b/>
        </w:rPr>
        <w:t>-2024 w dziedzinie pomocy społecznej pn. „Prowadzenie w okresie od 1 kwietnia 2023 roku  do 31 grudnia 2024 roku</w:t>
      </w:r>
    </w:p>
    <w:p w14:paraId="7B3EB6DD" w14:textId="77777777" w:rsidR="008C7DF8" w:rsidRDefault="00881F2B">
      <w:pPr>
        <w:pStyle w:val="Bezodstpw"/>
        <w:ind w:firstLine="1701"/>
        <w:jc w:val="right"/>
        <w:rPr>
          <w:b/>
        </w:rPr>
      </w:pPr>
      <w:r>
        <w:rPr>
          <w:b/>
        </w:rPr>
        <w:t xml:space="preserve">Ponadgminnego Domu Pomocy </w:t>
      </w:r>
      <w:r w:rsidRPr="009F724D">
        <w:rPr>
          <w:b/>
        </w:rPr>
        <w:t xml:space="preserve">Społecznej  dla 60 osób  </w:t>
      </w:r>
      <w:r>
        <w:rPr>
          <w:b/>
        </w:rPr>
        <w:t>przewlekle psychicznie chorych.”</w:t>
      </w:r>
    </w:p>
    <w:p w14:paraId="2FFA29C2" w14:textId="77777777" w:rsidR="008C7DF8" w:rsidRDefault="008C7DF8">
      <w:pPr>
        <w:spacing w:line="240" w:lineRule="auto"/>
        <w:jc w:val="right"/>
        <w:rPr>
          <w:rFonts w:ascii="Verdana" w:hAnsi="Verdana"/>
          <w:sz w:val="16"/>
          <w:szCs w:val="16"/>
          <w:u w:val="single"/>
        </w:rPr>
      </w:pPr>
    </w:p>
    <w:p w14:paraId="2B20B97D" w14:textId="77777777" w:rsidR="008C7DF8" w:rsidRDefault="008C7DF8">
      <w:pPr>
        <w:jc w:val="both"/>
        <w:rPr>
          <w:rFonts w:ascii="Verdana" w:hAnsi="Verdana"/>
          <w:i/>
          <w:sz w:val="16"/>
          <w:szCs w:val="16"/>
        </w:rPr>
      </w:pPr>
    </w:p>
    <w:p w14:paraId="2178CB3A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(WZÓR)</w:t>
      </w:r>
    </w:p>
    <w:p w14:paraId="3219293E" w14:textId="77777777" w:rsidR="008C7DF8" w:rsidRDefault="008C7DF8">
      <w:pPr>
        <w:pStyle w:val="Bezodstpw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0A4FF9B5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Nr ………….</w:t>
      </w:r>
    </w:p>
    <w:p w14:paraId="392B417D" w14:textId="77777777" w:rsidR="008C7DF8" w:rsidRDefault="008C7DF8">
      <w:pPr>
        <w:pStyle w:val="Bezodstpw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4B7C1CBF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realizację zadania pod tytułem:</w:t>
      </w:r>
    </w:p>
    <w:p w14:paraId="73679809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……………………………………………………………………………………...................................................,</w:t>
      </w:r>
    </w:p>
    <w:p w14:paraId="68408A80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………………………  w Wieliczce,</w:t>
      </w:r>
    </w:p>
    <w:p w14:paraId="0F0E4CCF" w14:textId="77777777" w:rsidR="008C7DF8" w:rsidRDefault="00881F2B">
      <w:pPr>
        <w:pStyle w:val="Bezodstpw"/>
        <w:spacing w:line="276" w:lineRule="auto"/>
        <w:jc w:val="center"/>
      </w:pPr>
      <w:r>
        <w:rPr>
          <w:rFonts w:ascii="Verdana" w:hAnsi="Verdana"/>
          <w:sz w:val="20"/>
          <w:szCs w:val="20"/>
        </w:rPr>
        <w:t>pomiędzy:</w:t>
      </w:r>
    </w:p>
    <w:p w14:paraId="32A561CA" w14:textId="77777777" w:rsidR="008C7DF8" w:rsidRDefault="00881F2B">
      <w:pPr>
        <w:pStyle w:val="Bezodstpw"/>
        <w:spacing w:line="276" w:lineRule="auto"/>
        <w:jc w:val="both"/>
      </w:pPr>
      <w:r>
        <w:rPr>
          <w:rFonts w:ascii="Verdana" w:hAnsi="Verdana"/>
          <w:sz w:val="20"/>
          <w:szCs w:val="20"/>
        </w:rPr>
        <w:t>Powiatem Wielickim z siedzibą 32-020 Wieliczka, Rynek Górny 2, zwanym dalej „Zleceniodawcą”, reprezentowanym przez  Zarząd Powiatu Wielickiego, w imieniu którego działają:</w:t>
      </w:r>
    </w:p>
    <w:p w14:paraId="0DA54BE4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95D2493" w14:textId="77777777" w:rsidR="008C7DF8" w:rsidRDefault="00881F2B">
      <w:pPr>
        <w:pStyle w:val="Bezodstpw"/>
        <w:numPr>
          <w:ilvl w:val="0"/>
          <w:numId w:val="1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>………………………..  - ……………………………..</w:t>
      </w:r>
    </w:p>
    <w:p w14:paraId="2550DE77" w14:textId="77777777" w:rsidR="008C7DF8" w:rsidRDefault="00881F2B">
      <w:pPr>
        <w:pStyle w:val="Bezodstpw"/>
        <w:numPr>
          <w:ilvl w:val="0"/>
          <w:numId w:val="1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>………………………… - ……………………………….</w:t>
      </w:r>
    </w:p>
    <w:p w14:paraId="2A734483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31821CB" w14:textId="77777777" w:rsidR="008C7DF8" w:rsidRDefault="00881F2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6FD5382B" w14:textId="77777777" w:rsidR="008C7DF8" w:rsidRDefault="00881F2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………………………………………………………………………………………………………………………………………………,</w:t>
      </w:r>
    </w:p>
    <w:p w14:paraId="61D8B823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1D13EB" w14:textId="77777777" w:rsidR="008C7DF8" w:rsidRDefault="00881F2B">
      <w:pPr>
        <w:pStyle w:val="Bezodstpw"/>
        <w:spacing w:line="276" w:lineRule="auto"/>
        <w:jc w:val="both"/>
      </w:pPr>
      <w:r>
        <w:rPr>
          <w:rFonts w:ascii="Verdana" w:hAnsi="Verdana"/>
          <w:sz w:val="20"/>
          <w:szCs w:val="20"/>
        </w:rPr>
        <w:t>z siedzibą w ……..........……………...................................................... wpisaną(-</w:t>
      </w:r>
      <w:proofErr w:type="spellStart"/>
      <w:r>
        <w:rPr>
          <w:rFonts w:ascii="Verdana" w:hAnsi="Verdana"/>
          <w:sz w:val="20"/>
          <w:szCs w:val="20"/>
        </w:rPr>
        <w:t>nym</w:t>
      </w:r>
      <w:proofErr w:type="spellEnd"/>
      <w:r>
        <w:rPr>
          <w:rFonts w:ascii="Verdana" w:hAnsi="Verdana"/>
          <w:sz w:val="20"/>
          <w:szCs w:val="20"/>
        </w:rPr>
        <w:t>) do Krajowego Rejestru Sądowego</w:t>
      </w:r>
      <w:r>
        <w:rPr>
          <w:rFonts w:ascii="Verdana" w:hAnsi="Verdana"/>
          <w:sz w:val="20"/>
          <w:szCs w:val="20"/>
          <w:vertAlign w:val="superscript"/>
        </w:rPr>
        <w:t xml:space="preserve">* </w:t>
      </w:r>
      <w:r>
        <w:rPr>
          <w:rFonts w:ascii="Verdana" w:hAnsi="Verdana"/>
          <w:sz w:val="20"/>
          <w:szCs w:val="20"/>
        </w:rPr>
        <w:t>/ innego rejestru* / ewidencji* pod numerem …………………………………, zwaną(-</w:t>
      </w:r>
      <w:proofErr w:type="spellStart"/>
      <w:r>
        <w:rPr>
          <w:rFonts w:ascii="Verdana" w:hAnsi="Verdana"/>
          <w:sz w:val="20"/>
          <w:szCs w:val="20"/>
        </w:rPr>
        <w:t>nym</w:t>
      </w:r>
      <w:proofErr w:type="spellEnd"/>
      <w:r>
        <w:rPr>
          <w:rFonts w:ascii="Verdana" w:hAnsi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/>
          <w:sz w:val="20"/>
          <w:szCs w:val="20"/>
        </w:rPr>
        <w:t>nym</w:t>
      </w:r>
      <w:proofErr w:type="spellEnd"/>
      <w:r>
        <w:rPr>
          <w:rFonts w:ascii="Verdana" w:hAnsi="Verdana"/>
          <w:sz w:val="20"/>
          <w:szCs w:val="20"/>
        </w:rPr>
        <w:t>) przez:</w:t>
      </w:r>
    </w:p>
    <w:p w14:paraId="40920C37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EB7EC2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E6ABE15" w14:textId="77777777" w:rsidR="008C7DF8" w:rsidRDefault="00881F2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…………………………………………………………………………………………………………………………………………….</w:t>
      </w:r>
    </w:p>
    <w:p w14:paraId="300AEACB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(imię i nazwisko oraz numer PESEL)</w:t>
      </w:r>
    </w:p>
    <w:p w14:paraId="2DDE4C4F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222F04" w14:textId="77777777" w:rsidR="008C7DF8" w:rsidRDefault="00881F2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……………………………………………………………………………………………….......................................</w:t>
      </w:r>
    </w:p>
    <w:p w14:paraId="6E728EC2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(imię i nazwisko oraz numer PESEL)</w:t>
      </w:r>
    </w:p>
    <w:p w14:paraId="3BDB8E4E" w14:textId="77777777" w:rsidR="008C7DF8" w:rsidRDefault="00881F2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wyciągiem z właściwego rejestru* /ewidencji* / pełnomocnictwem*, załączonym(i) do niniejszej umowy, zwanym(i) dalej „Zleceniobiorcą(-</w:t>
      </w:r>
      <w:proofErr w:type="spellStart"/>
      <w:r>
        <w:rPr>
          <w:rFonts w:ascii="Verdana" w:hAnsi="Verdana"/>
          <w:sz w:val="20"/>
          <w:szCs w:val="20"/>
        </w:rPr>
        <w:t>cami</w:t>
      </w:r>
      <w:proofErr w:type="spellEnd"/>
      <w:r>
        <w:rPr>
          <w:rFonts w:ascii="Verdana" w:hAnsi="Verdana"/>
          <w:sz w:val="20"/>
          <w:szCs w:val="20"/>
        </w:rPr>
        <w:t>)”.</w:t>
      </w:r>
    </w:p>
    <w:p w14:paraId="70EF1A7A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FD7B9DA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0199AB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</w:t>
      </w:r>
    </w:p>
    <w:p w14:paraId="0270F4D0" w14:textId="77777777" w:rsidR="008C7DF8" w:rsidRDefault="008C7DF8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26C922D" w14:textId="77777777" w:rsidR="008C7DF8" w:rsidRDefault="00881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umowy</w:t>
      </w:r>
    </w:p>
    <w:p w14:paraId="5A308E2F" w14:textId="77777777" w:rsidR="008C7DF8" w:rsidRDefault="00881F2B">
      <w:pPr>
        <w:pStyle w:val="Bezodstpw"/>
        <w:numPr>
          <w:ilvl w:val="0"/>
          <w:numId w:val="24"/>
        </w:numPr>
        <w:jc w:val="both"/>
      </w:pPr>
      <w:r>
        <w:rPr>
          <w:rFonts w:ascii="Verdana" w:hAnsi="Verdana"/>
          <w:sz w:val="20"/>
          <w:szCs w:val="20"/>
        </w:rPr>
        <w:t xml:space="preserve">Zleceniodawca zleca Zleceniobiorcy, zgodnie z przepisami ustawy z dnia 24 kwietnia 2003 r. o działalności pożytku publicznego i o wolontariacie (tj. Dz. U. z 2022 r. poz. 1327 z późn. zm.), zwanej dalej „ustawą”, realizację zadania publicznego pod tytułem: </w:t>
      </w:r>
      <w:r>
        <w:rPr>
          <w:rFonts w:ascii="Verdana" w:hAnsi="Verdana"/>
          <w:b/>
          <w:sz w:val="20"/>
          <w:szCs w:val="20"/>
        </w:rPr>
        <w:t xml:space="preserve">Prowadzenie w okresie od 1 kwietnia 2023 roku  do 31 grudnia 2024 roku Ponadgminnego Domu Pomocy Społecznej  </w:t>
      </w:r>
      <w:r w:rsidRPr="009F724D">
        <w:rPr>
          <w:rFonts w:ascii="Verdana" w:hAnsi="Verdana"/>
          <w:b/>
          <w:sz w:val="20"/>
          <w:szCs w:val="20"/>
        </w:rPr>
        <w:t xml:space="preserve">dla 60 osób  przewlekle psychicznie chorych </w:t>
      </w:r>
      <w:r w:rsidRPr="009F724D">
        <w:rPr>
          <w:rFonts w:ascii="Verdana" w:hAnsi="Verdana"/>
          <w:sz w:val="20"/>
          <w:szCs w:val="20"/>
        </w:rPr>
        <w:t xml:space="preserve">określonego szczegółowo w ofercie </w:t>
      </w:r>
      <w:r>
        <w:rPr>
          <w:rFonts w:ascii="Verdana" w:hAnsi="Verdana"/>
          <w:sz w:val="20"/>
          <w:szCs w:val="20"/>
        </w:rPr>
        <w:t>złożonej przez Zleceniobiorcę w dniu .........................................,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zwanego dalej „zadaniem </w:t>
      </w:r>
      <w:r>
        <w:rPr>
          <w:rFonts w:ascii="Verdana" w:hAnsi="Verdana"/>
          <w:sz w:val="20"/>
          <w:szCs w:val="20"/>
        </w:rPr>
        <w:lastRenderedPageBreak/>
        <w:t xml:space="preserve">publicznym”, a Zleceniobiorca zobowiązuje się wykonać zadanie publiczne na warunkach określonych w niniejszej umowie oraz w ofercie,  stanowiącej załącznik nr 1 do umowy, </w:t>
      </w:r>
      <w:r>
        <w:rPr>
          <w:rFonts w:ascii="Verdana" w:hAnsi="Verdana"/>
          <w:b/>
          <w:bCs/>
          <w:sz w:val="20"/>
          <w:szCs w:val="20"/>
        </w:rPr>
        <w:t>jak również obowiązujących przepisów prawa.</w:t>
      </w:r>
    </w:p>
    <w:p w14:paraId="13CB76A5" w14:textId="77777777" w:rsidR="008C7DF8" w:rsidRDefault="00881F2B">
      <w:pPr>
        <w:pStyle w:val="Bezodstpw"/>
        <w:ind w:left="720"/>
        <w:jc w:val="both"/>
      </w:pPr>
      <w:r>
        <w:t xml:space="preserve">                                                                                                 </w:t>
      </w:r>
    </w:p>
    <w:p w14:paraId="7F935C0C" w14:textId="77777777" w:rsidR="008C7DF8" w:rsidRDefault="00881F2B">
      <w:pPr>
        <w:pStyle w:val="Bezodstpw"/>
        <w:numPr>
          <w:ilvl w:val="0"/>
          <w:numId w:val="24"/>
        </w:numPr>
        <w:jc w:val="both"/>
      </w:pPr>
      <w:r>
        <w:rPr>
          <w:rFonts w:ascii="Verdana" w:hAnsi="Verdana"/>
          <w:sz w:val="20"/>
        </w:rPr>
        <w:t>Realizacja przedmiotu umowy ma na celu zapewnienie usług bytowych, opiekuńczych i wspomagających, osobom wymagającym całodobowej opieki z powodu wieku, choroby lub niepełnosprawności.</w:t>
      </w:r>
    </w:p>
    <w:p w14:paraId="533F3CD5" w14:textId="77777777" w:rsidR="008C7DF8" w:rsidRDefault="008C7DF8">
      <w:pPr>
        <w:pStyle w:val="Akapitzlist"/>
        <w:rPr>
          <w:rFonts w:ascii="Verdana" w:hAnsi="Verdana"/>
          <w:sz w:val="20"/>
        </w:rPr>
      </w:pPr>
    </w:p>
    <w:p w14:paraId="3C0D969D" w14:textId="77777777" w:rsidR="008C7DF8" w:rsidRDefault="00881F2B">
      <w:pPr>
        <w:pStyle w:val="Bezodstpw"/>
        <w:numPr>
          <w:ilvl w:val="0"/>
          <w:numId w:val="24"/>
        </w:numPr>
        <w:jc w:val="both"/>
      </w:pPr>
      <w:r>
        <w:rPr>
          <w:rFonts w:ascii="Verdana" w:hAnsi="Verdana"/>
          <w:sz w:val="20"/>
          <w:szCs w:val="20"/>
        </w:rPr>
        <w:t>Zleceniodawca przyznaje Zleceniobiorcy środki finansowe, o których mowa w § 3, w formie dotacji, której celem jest realizacja zadania publicznego w sposób zgodny z postanowieniami tej umowy oraz złożoną ofertą, stanowiącą zał. nr 1 do umowy.</w:t>
      </w:r>
    </w:p>
    <w:p w14:paraId="7057D9B4" w14:textId="77777777" w:rsidR="008C7DF8" w:rsidRDefault="008C7DF8">
      <w:pPr>
        <w:pStyle w:val="Akapitzlist"/>
      </w:pPr>
    </w:p>
    <w:p w14:paraId="7547B1F8" w14:textId="228D0A06" w:rsidR="008C7DF8" w:rsidRDefault="00881F2B">
      <w:pPr>
        <w:pStyle w:val="Bezodstpw"/>
        <w:numPr>
          <w:ilvl w:val="0"/>
          <w:numId w:val="24"/>
        </w:numPr>
        <w:jc w:val="both"/>
      </w:pPr>
      <w:r>
        <w:rPr>
          <w:rFonts w:ascii="Verdana" w:hAnsi="Verdana"/>
          <w:sz w:val="20"/>
          <w:szCs w:val="20"/>
        </w:rPr>
        <w:t xml:space="preserve">Niniejsza umowa jest umową o wsparcie realizacji zadania publicznego </w:t>
      </w:r>
      <w:r w:rsidR="009F724D"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>w rozumieniu art. 16 ust. 1 ustawy</w:t>
      </w:r>
      <w:r w:rsidR="00A56375">
        <w:rPr>
          <w:rFonts w:ascii="Verdana" w:hAnsi="Verdana"/>
          <w:sz w:val="20"/>
          <w:szCs w:val="20"/>
        </w:rPr>
        <w:t>.</w:t>
      </w:r>
    </w:p>
    <w:p w14:paraId="5A83605E" w14:textId="77777777" w:rsidR="008C7DF8" w:rsidRDefault="008C7DF8">
      <w:pPr>
        <w:pStyle w:val="Akapitzlist"/>
      </w:pPr>
    </w:p>
    <w:p w14:paraId="7D14D7ED" w14:textId="77777777" w:rsidR="008C7DF8" w:rsidRDefault="00881F2B">
      <w:pPr>
        <w:pStyle w:val="Bezodstpw"/>
        <w:numPr>
          <w:ilvl w:val="0"/>
          <w:numId w:val="24"/>
        </w:numPr>
        <w:jc w:val="both"/>
      </w:pPr>
      <w:r>
        <w:rPr>
          <w:rFonts w:ascii="Verdana" w:hAnsi="Verdana"/>
          <w:sz w:val="20"/>
          <w:szCs w:val="20"/>
        </w:rPr>
        <w:t>Wykonanie umowy nastąpi z dniem zaakceptowania przez Zleceniodawcę sprawozdania końcowego, o którym mowa w § 9 ust. 4 umowy.</w:t>
      </w:r>
    </w:p>
    <w:p w14:paraId="23ACA0E0" w14:textId="77777777" w:rsidR="008C7DF8" w:rsidRDefault="008C7DF8">
      <w:pPr>
        <w:pStyle w:val="Akapitzlist"/>
      </w:pPr>
    </w:p>
    <w:p w14:paraId="30A47BEE" w14:textId="77777777" w:rsidR="008C7DF8" w:rsidRDefault="00881F2B">
      <w:pPr>
        <w:pStyle w:val="Bezodstpw"/>
        <w:numPr>
          <w:ilvl w:val="0"/>
          <w:numId w:val="24"/>
        </w:numPr>
        <w:jc w:val="both"/>
      </w:pPr>
      <w:r>
        <w:rPr>
          <w:rFonts w:ascii="Verdana" w:hAnsi="Verdana"/>
          <w:sz w:val="20"/>
          <w:szCs w:val="20"/>
        </w:rPr>
        <w:t xml:space="preserve">Oferta oraz aktualizacje planu i harmonogramu* / opisu rezultatów/ kalkulacji przewidywanych kosztów* / </w:t>
      </w:r>
      <w:r>
        <w:rPr>
          <w:rFonts w:ascii="Verdana" w:hAnsi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Zakotwiczenieprzypisukocowego"/>
          <w:rFonts w:ascii="Verdana" w:hAnsi="Verdana"/>
          <w:strike/>
          <w:sz w:val="20"/>
          <w:szCs w:val="20"/>
        </w:rPr>
        <w:endnoteReference w:id="1"/>
      </w:r>
      <w:r>
        <w:rPr>
          <w:rFonts w:ascii="Verdana" w:hAnsi="Verdana"/>
          <w:strike/>
          <w:sz w:val="20"/>
          <w:szCs w:val="20"/>
          <w:vertAlign w:val="superscript"/>
        </w:rPr>
        <w:t>)</w:t>
      </w:r>
      <w:r>
        <w:rPr>
          <w:rFonts w:ascii="Verdana" w:hAnsi="Verdana"/>
          <w:strike/>
          <w:sz w:val="20"/>
          <w:szCs w:val="20"/>
        </w:rPr>
        <w:t>*,</w:t>
      </w:r>
      <w:r>
        <w:rPr>
          <w:rFonts w:ascii="Verdana" w:hAnsi="Verdana"/>
          <w:sz w:val="20"/>
          <w:szCs w:val="20"/>
        </w:rPr>
        <w:t xml:space="preserve"> stanowiące załączniki nr 1, 3, 4 i 5 do niniejszej umowy, stanowią integralną częścią umowy w ustalonym końcowym brzmieniu.</w:t>
      </w:r>
    </w:p>
    <w:p w14:paraId="31332909" w14:textId="77777777" w:rsidR="008C7DF8" w:rsidRDefault="008C7DF8">
      <w:pPr>
        <w:pStyle w:val="Akapitzlist"/>
        <w:rPr>
          <w:rFonts w:ascii="Verdana" w:hAnsi="Verdana"/>
          <w:sz w:val="20"/>
          <w:szCs w:val="20"/>
        </w:rPr>
      </w:pPr>
    </w:p>
    <w:p w14:paraId="12BA145D" w14:textId="77777777" w:rsidR="008C7DF8" w:rsidRDefault="00881F2B">
      <w:pPr>
        <w:pStyle w:val="Bezodstpw"/>
        <w:numPr>
          <w:ilvl w:val="0"/>
          <w:numId w:val="24"/>
        </w:numPr>
        <w:jc w:val="both"/>
      </w:pPr>
      <w:r>
        <w:rPr>
          <w:rFonts w:ascii="Verdana" w:hAnsi="Verdana"/>
          <w:sz w:val="20"/>
          <w:szCs w:val="20"/>
        </w:rPr>
        <w:t xml:space="preserve"> Osobą do kontaktów roboczych jest:</w:t>
      </w:r>
    </w:p>
    <w:p w14:paraId="07AC0250" w14:textId="77777777" w:rsidR="008C7DF8" w:rsidRDefault="00881F2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 strony Zleceniodawcy: …………………………...........……………………………………………………, </w:t>
      </w:r>
    </w:p>
    <w:p w14:paraId="6CE17853" w14:textId="77777777" w:rsidR="008C7DF8" w:rsidRDefault="00881F2B">
      <w:pPr>
        <w:pStyle w:val="Bezodstpw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tel. ………………………………., adres poczty elektronicznej …………………………...……………….,</w:t>
      </w:r>
    </w:p>
    <w:p w14:paraId="20D1EA03" w14:textId="77777777" w:rsidR="008C7DF8" w:rsidRDefault="00881F2B">
      <w:pPr>
        <w:pStyle w:val="Bezodstpw"/>
        <w:numPr>
          <w:ilvl w:val="0"/>
          <w:numId w:val="2"/>
        </w:numPr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 strony Zleceniobiorcy: ………...………………...…................................................., </w:t>
      </w:r>
    </w:p>
    <w:p w14:paraId="300B3142" w14:textId="77777777" w:rsidR="008C7DF8" w:rsidRDefault="00881F2B">
      <w:pPr>
        <w:pStyle w:val="Bezodstpw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tel. ……………………..………., adres poczty elektronicznej …………………..………….. …………….</w:t>
      </w:r>
    </w:p>
    <w:p w14:paraId="386D8559" w14:textId="77777777" w:rsidR="008C7DF8" w:rsidRDefault="008C7DF8">
      <w:pPr>
        <w:jc w:val="center"/>
        <w:rPr>
          <w:rFonts w:ascii="Verdana" w:hAnsi="Verdana"/>
          <w:b/>
          <w:sz w:val="20"/>
          <w:szCs w:val="20"/>
        </w:rPr>
      </w:pPr>
    </w:p>
    <w:p w14:paraId="5CA16F09" w14:textId="77777777" w:rsidR="008C7DF8" w:rsidRDefault="00881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2</w:t>
      </w:r>
    </w:p>
    <w:p w14:paraId="382DA5F4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Sposób wykonania zadania publicznego</w:t>
      </w:r>
    </w:p>
    <w:p w14:paraId="4A445AE1" w14:textId="77777777" w:rsidR="008C7DF8" w:rsidRDefault="008C7DF8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3B5F5064" w14:textId="77777777" w:rsidR="008C7DF8" w:rsidRDefault="00881F2B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realizacji zadania publicznego ustala się: </w:t>
      </w:r>
    </w:p>
    <w:p w14:paraId="529BE052" w14:textId="77777777" w:rsidR="008C7DF8" w:rsidRDefault="00881F2B">
      <w:pPr>
        <w:pStyle w:val="Bezodstpw"/>
        <w:spacing w:line="276" w:lineRule="auto"/>
        <w:jc w:val="both"/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bCs/>
          <w:sz w:val="20"/>
          <w:szCs w:val="20"/>
        </w:rPr>
        <w:t>od dnia 1 kwietnia 2023r. do dnia 31 grudnia 2024r.</w:t>
      </w:r>
      <w:r>
        <w:rPr>
          <w:rFonts w:ascii="Verdana" w:hAnsi="Verdana"/>
          <w:sz w:val="20"/>
          <w:szCs w:val="20"/>
        </w:rPr>
        <w:t xml:space="preserve"> </w:t>
      </w:r>
    </w:p>
    <w:p w14:paraId="40F99B61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CAC02A" w14:textId="77777777" w:rsidR="008C7DF8" w:rsidRDefault="00881F2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Termin poniesienia wydatków ustala się: </w:t>
      </w:r>
    </w:p>
    <w:p w14:paraId="773AE29F" w14:textId="77777777" w:rsidR="008C7DF8" w:rsidRDefault="00881F2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1) dla środków pochodzących z dotacji:</w:t>
      </w:r>
    </w:p>
    <w:p w14:paraId="2914E606" w14:textId="77777777" w:rsidR="008C7DF8" w:rsidRDefault="00881F2B">
      <w:pPr>
        <w:pStyle w:val="Bezodstpw"/>
        <w:spacing w:line="276" w:lineRule="auto"/>
        <w:jc w:val="both"/>
      </w:pPr>
      <w:r>
        <w:rPr>
          <w:rFonts w:ascii="Verdana" w:hAnsi="Verdana"/>
          <w:sz w:val="20"/>
          <w:szCs w:val="20"/>
        </w:rPr>
        <w:t xml:space="preserve">         od dnia 1 kwietnia 2023r. do dnia 31 grudnia 2024r. </w:t>
      </w:r>
    </w:p>
    <w:p w14:paraId="21C93C30" w14:textId="77777777" w:rsidR="008C7DF8" w:rsidRDefault="00881F2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innych środków finansowych:</w:t>
      </w:r>
    </w:p>
    <w:p w14:paraId="4016C645" w14:textId="77777777" w:rsidR="008C7DF8" w:rsidRDefault="00881F2B">
      <w:pPr>
        <w:pStyle w:val="Bezodstpw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 dnia 1 kwietnia 2023r. do dnia 31 grudnia 2024r. </w:t>
      </w:r>
    </w:p>
    <w:p w14:paraId="44C10DD2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3C1971" w14:textId="30DFE976" w:rsidR="008C7DF8" w:rsidRDefault="00881F2B">
      <w:pPr>
        <w:pStyle w:val="Bezodstpw"/>
        <w:spacing w:line="276" w:lineRule="auto"/>
        <w:jc w:val="both"/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Zleceniobiorca zobowiązuje się wykonać zadanie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publiczne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zgodnie z ofertą stanowiącą załącznik nr 1 do umowy z uwzględnieniem aktualizacji planu i harmonogramu* / opisu rezultatów*/ kalkulacji przewidywanych kosztów* / </w:t>
      </w:r>
      <w:r>
        <w:rPr>
          <w:rFonts w:ascii="Verdana" w:hAnsi="Verdana"/>
          <w:strike/>
          <w:sz w:val="20"/>
          <w:szCs w:val="20"/>
        </w:rPr>
        <w:t>szacunkowej kalkulacji kosztów</w:t>
      </w:r>
      <w:r>
        <w:rPr>
          <w:rFonts w:ascii="Verdana" w:hAnsi="Verdana"/>
          <w:strike/>
          <w:sz w:val="20"/>
          <w:szCs w:val="20"/>
          <w:vertAlign w:val="superscript"/>
        </w:rPr>
        <w:t>2)</w:t>
      </w:r>
      <w:r>
        <w:rPr>
          <w:rFonts w:ascii="Verdana" w:hAnsi="Verdana"/>
          <w:strike/>
          <w:sz w:val="20"/>
          <w:szCs w:val="20"/>
        </w:rPr>
        <w:t>*,</w:t>
      </w:r>
      <w:r>
        <w:rPr>
          <w:rFonts w:ascii="Verdana" w:hAnsi="Verdana"/>
          <w:sz w:val="20"/>
          <w:szCs w:val="20"/>
        </w:rPr>
        <w:t xml:space="preserve"> </w:t>
      </w:r>
      <w:r w:rsidR="009F724D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w terminie określonym w ust. 1. </w:t>
      </w:r>
    </w:p>
    <w:p w14:paraId="45A8C9F5" w14:textId="77777777" w:rsidR="008C7DF8" w:rsidRDefault="008C7DF8">
      <w:pPr>
        <w:pStyle w:val="Bezodstpw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7758A7E6" w14:textId="77777777" w:rsidR="008C7DF8" w:rsidRDefault="00881F2B">
      <w:pPr>
        <w:pStyle w:val="Bezodstpw"/>
        <w:tabs>
          <w:tab w:val="left" w:pos="284"/>
        </w:tabs>
        <w:spacing w:line="276" w:lineRule="auto"/>
        <w:jc w:val="both"/>
      </w:pPr>
      <w:r>
        <w:rPr>
          <w:rFonts w:ascii="Verdana" w:hAnsi="Verdana"/>
          <w:sz w:val="20"/>
          <w:szCs w:val="20"/>
        </w:rPr>
        <w:lastRenderedPageBreak/>
        <w:t>4. Dom Pomocy Społecznej, dalej zwany ”DPS”, działać będzie we wskazanym przez Zleceniobiorcę budynku położonym w miejscowości ……………………………….</w:t>
      </w:r>
    </w:p>
    <w:p w14:paraId="1F2E11FA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745B31" w14:textId="77777777" w:rsidR="008C7DF8" w:rsidRDefault="00881F2B">
      <w:pPr>
        <w:pStyle w:val="Akapitzlist"/>
        <w:tabs>
          <w:tab w:val="left" w:pos="284"/>
        </w:tabs>
        <w:spacing w:after="0"/>
        <w:ind w:left="0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5. Do Domu Pomocy Społecznej kierowane będą osoby na podstawie decyzji administracyjnej.</w:t>
      </w:r>
    </w:p>
    <w:p w14:paraId="1BDB498F" w14:textId="77777777" w:rsidR="008C7DF8" w:rsidRDefault="008C7DF8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14:paraId="46A1B5DC" w14:textId="322BAA64" w:rsidR="008C7DF8" w:rsidRDefault="00881F2B">
      <w:pPr>
        <w:pStyle w:val="Akapitzlist"/>
        <w:tabs>
          <w:tab w:val="left" w:pos="284"/>
        </w:tabs>
        <w:spacing w:after="0"/>
        <w:ind w:left="0"/>
        <w:jc w:val="both"/>
      </w:pPr>
      <w:r>
        <w:rPr>
          <w:rFonts w:ascii="Verdana" w:hAnsi="Verdana"/>
          <w:iCs/>
          <w:sz w:val="20"/>
          <w:szCs w:val="20"/>
        </w:rPr>
        <w:t xml:space="preserve">6. </w:t>
      </w:r>
      <w:r>
        <w:rPr>
          <w:rFonts w:ascii="Verdana" w:hAnsi="Verdana" w:cs="Verdana"/>
          <w:iCs/>
          <w:sz w:val="20"/>
          <w:szCs w:val="20"/>
        </w:rPr>
        <w:t>W okresie trwania umowy wydatki związane z zapewnieniem całodobowej opieki mieszkańcom, umieszczonym w DPS po 1 stycznia 2004r. w całości będą pokrywane ze środków uzyskanych z odpłatności mieszkańców za  pobyt w placówce, który zostanie wyliczony na 2023 rok i rok 2024 na podstawie art. 6 pkt 15 ustawy o pomocy społecznej</w:t>
      </w:r>
      <w:r w:rsidR="00A56375" w:rsidRPr="00A56375">
        <w:t xml:space="preserve"> </w:t>
      </w:r>
      <w:r w:rsidR="00A56375" w:rsidRPr="00A56375">
        <w:rPr>
          <w:rFonts w:ascii="Verdana" w:hAnsi="Verdana" w:cs="Verdana"/>
          <w:iCs/>
          <w:sz w:val="20"/>
          <w:szCs w:val="20"/>
        </w:rPr>
        <w:t>(tekst jednolity Dz. U.</w:t>
      </w:r>
      <w:r w:rsidR="00A56375">
        <w:rPr>
          <w:rFonts w:ascii="Verdana" w:hAnsi="Verdana" w:cs="Verdana"/>
          <w:iCs/>
          <w:sz w:val="20"/>
          <w:szCs w:val="20"/>
        </w:rPr>
        <w:t xml:space="preserve"> z 2021r., poz.2268 </w:t>
      </w:r>
      <w:r w:rsidR="00A56375" w:rsidRPr="00A56375">
        <w:rPr>
          <w:rFonts w:ascii="Verdana" w:hAnsi="Verdana" w:cs="Verdana"/>
          <w:iCs/>
          <w:sz w:val="20"/>
          <w:szCs w:val="20"/>
        </w:rPr>
        <w:t>z późn. zm.).</w:t>
      </w:r>
    </w:p>
    <w:p w14:paraId="44CA9AA1" w14:textId="77777777" w:rsidR="008C7DF8" w:rsidRDefault="008C7DF8">
      <w:pPr>
        <w:pStyle w:val="Akapitzlist"/>
        <w:tabs>
          <w:tab w:val="left" w:pos="284"/>
        </w:tabs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2B9AE6EF" w14:textId="77777777" w:rsidR="008C7DF8" w:rsidRDefault="00881F2B">
      <w:pPr>
        <w:pStyle w:val="Akapitzlist"/>
        <w:tabs>
          <w:tab w:val="left" w:pos="284"/>
        </w:tabs>
        <w:spacing w:after="0"/>
        <w:ind w:left="0"/>
        <w:jc w:val="both"/>
      </w:pPr>
      <w:r>
        <w:rPr>
          <w:rFonts w:ascii="Verdana" w:hAnsi="Verdana"/>
          <w:iCs/>
          <w:sz w:val="20"/>
          <w:szCs w:val="20"/>
        </w:rPr>
        <w:t xml:space="preserve">7. Osoby posiadające skierowanie do Domu Pomocy Społecznej wydane przed dniem 1 stycznia 2004r. będą ponosić odpłatność zgodnie z zasadami wynikającymi z ustawy z dnia 12 marca 2004r. o pomocy społecznej </w:t>
      </w:r>
      <w:r>
        <w:rPr>
          <w:rFonts w:ascii="Verdana" w:hAnsi="Verdana"/>
          <w:sz w:val="20"/>
          <w:szCs w:val="20"/>
        </w:rPr>
        <w:t>(tekst jednolity Dz. U. z 2021r., poz.2268             z późn. zm.).</w:t>
      </w:r>
    </w:p>
    <w:p w14:paraId="709A2D7F" w14:textId="77777777" w:rsidR="008C7DF8" w:rsidRDefault="008C7DF8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</w:p>
    <w:p w14:paraId="65D056B2" w14:textId="77777777" w:rsidR="008C7DF8" w:rsidRDefault="00881F2B">
      <w:pPr>
        <w:tabs>
          <w:tab w:val="left" w:pos="284"/>
        </w:tabs>
        <w:spacing w:after="0"/>
        <w:jc w:val="both"/>
      </w:pPr>
      <w:r>
        <w:rPr>
          <w:rFonts w:ascii="Verdana" w:hAnsi="Verdana"/>
          <w:iCs/>
          <w:sz w:val="20"/>
          <w:szCs w:val="20"/>
        </w:rPr>
        <w:t>8. Finansowanie pobytu osób, o których mowa w ust. 7,  następować będzie z kwoty dotacji, o której mowa w § 3 umowy.</w:t>
      </w:r>
    </w:p>
    <w:p w14:paraId="049AEAB8" w14:textId="77777777" w:rsidR="008C7DF8" w:rsidRDefault="008C7DF8">
      <w:pPr>
        <w:tabs>
          <w:tab w:val="left" w:pos="284"/>
        </w:tabs>
        <w:spacing w:after="0"/>
        <w:ind w:left="720"/>
        <w:jc w:val="both"/>
        <w:rPr>
          <w:rFonts w:ascii="Verdana" w:hAnsi="Verdana"/>
          <w:b/>
          <w:iCs/>
          <w:sz w:val="20"/>
          <w:szCs w:val="20"/>
          <w:u w:val="single"/>
        </w:rPr>
      </w:pPr>
    </w:p>
    <w:p w14:paraId="462B5894" w14:textId="77777777" w:rsidR="008C7DF8" w:rsidRDefault="00881F2B">
      <w:pPr>
        <w:tabs>
          <w:tab w:val="left" w:pos="284"/>
        </w:tabs>
        <w:spacing w:after="0"/>
        <w:jc w:val="both"/>
      </w:pPr>
      <w:r>
        <w:rPr>
          <w:rFonts w:ascii="Verdana" w:hAnsi="Verdana"/>
          <w:iCs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>Przychody uzyskane przy realizacji zadania, w tym przychody z odpłatności, stanowią dochód DPS i są przeznaczone na jego działalność.</w:t>
      </w:r>
    </w:p>
    <w:p w14:paraId="07F20767" w14:textId="77777777" w:rsidR="008C7DF8" w:rsidRDefault="008C7DF8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6B12A187" w14:textId="1BC8CD0B" w:rsidR="008C7DF8" w:rsidRDefault="00881F2B">
      <w:pPr>
        <w:pStyle w:val="Bezodstpw"/>
        <w:tabs>
          <w:tab w:val="left" w:pos="284"/>
        </w:tabs>
        <w:spacing w:line="276" w:lineRule="auto"/>
        <w:jc w:val="both"/>
      </w:pPr>
      <w:r>
        <w:rPr>
          <w:rFonts w:ascii="Verdana" w:hAnsi="Verdana"/>
          <w:sz w:val="20"/>
        </w:rPr>
        <w:t xml:space="preserve">10. Zleceniobiorca zobowiązany jest działać na zasadach zawartych w aktualnym  Rozporządzeniu Ministra Pracy i Polityki Społecznej z dnia 23 </w:t>
      </w:r>
      <w:r w:rsidR="00A56375">
        <w:rPr>
          <w:rFonts w:ascii="Verdana" w:hAnsi="Verdana"/>
          <w:sz w:val="20"/>
        </w:rPr>
        <w:t>sierpnia</w:t>
      </w:r>
      <w:r>
        <w:rPr>
          <w:rFonts w:ascii="Verdana" w:hAnsi="Verdana"/>
          <w:sz w:val="20"/>
        </w:rPr>
        <w:t xml:space="preserve"> 201</w:t>
      </w:r>
      <w:r w:rsidR="00A56375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roku  </w:t>
      </w:r>
      <w:r w:rsidR="009F724D">
        <w:rPr>
          <w:rFonts w:ascii="Verdana" w:hAnsi="Verdana"/>
          <w:sz w:val="20"/>
        </w:rPr>
        <w:t xml:space="preserve">                     </w:t>
      </w:r>
      <w:r>
        <w:rPr>
          <w:rFonts w:ascii="Verdana" w:hAnsi="Verdana"/>
          <w:sz w:val="20"/>
        </w:rPr>
        <w:t>w sprawie domów pomocy społecznej (</w:t>
      </w:r>
      <w:proofErr w:type="spellStart"/>
      <w:r>
        <w:rPr>
          <w:rFonts w:ascii="Verdana" w:hAnsi="Verdana"/>
          <w:sz w:val="20"/>
        </w:rPr>
        <w:t>t.j</w:t>
      </w:r>
      <w:proofErr w:type="spellEnd"/>
      <w:r>
        <w:rPr>
          <w:rFonts w:ascii="Verdana" w:hAnsi="Verdana"/>
          <w:sz w:val="20"/>
        </w:rPr>
        <w:t>. Dz. U. z 2018r. poz. 734</w:t>
      </w:r>
      <w:r w:rsidR="009B76F9">
        <w:rPr>
          <w:rFonts w:ascii="Verdana" w:hAnsi="Verdana"/>
          <w:sz w:val="20"/>
        </w:rPr>
        <w:t xml:space="preserve"> z późn. zm.</w:t>
      </w:r>
      <w:r>
        <w:rPr>
          <w:rFonts w:ascii="Verdana" w:hAnsi="Verdana"/>
          <w:sz w:val="20"/>
        </w:rPr>
        <w:t xml:space="preserve">), </w:t>
      </w:r>
      <w:r w:rsidR="009F724D">
        <w:rPr>
          <w:rFonts w:ascii="Verdana" w:hAnsi="Verdana"/>
          <w:sz w:val="20"/>
        </w:rPr>
        <w:t xml:space="preserve">                   </w:t>
      </w:r>
      <w:r>
        <w:rPr>
          <w:rFonts w:ascii="Verdana" w:hAnsi="Verdana"/>
          <w:sz w:val="20"/>
        </w:rPr>
        <w:t xml:space="preserve">w szczególności: </w:t>
      </w:r>
    </w:p>
    <w:p w14:paraId="44CBB134" w14:textId="77777777" w:rsidR="008C7DF8" w:rsidRDefault="00881F2B">
      <w:pPr>
        <w:pStyle w:val="Tekstpodstawowy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świadczyć usługi w zakresie potrzeb mieszkalno-bytowych poprzez zapewnienie: miejsca zamieszkania, wyżywienia, odzieży i obuwia, </w:t>
      </w:r>
    </w:p>
    <w:p w14:paraId="5559E6CA" w14:textId="77777777" w:rsidR="008C7DF8" w:rsidRDefault="00881F2B">
      <w:pPr>
        <w:pStyle w:val="Tekstpodstawowy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zapewnić kompleksową opiekę medyczną, w tym umożliwić leczenie u lekarzy specjalistów i rehabilitację,</w:t>
      </w:r>
    </w:p>
    <w:p w14:paraId="74F7B77C" w14:textId="77777777" w:rsidR="008C7DF8" w:rsidRDefault="00881F2B">
      <w:pPr>
        <w:pStyle w:val="Tekstpodstawowy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świadczyć usługi opiekuńczo-higieniczne polegające na: udzielaniu pomocy                   w podstawowych czynnościach życiowych w tym pomoc w utrzymaniu higieny osobistej, pielęgnacji, udzielaniu niezbędnej pomocy w załatwianiu spraw osobistych,</w:t>
      </w:r>
    </w:p>
    <w:p w14:paraId="5E4703A9" w14:textId="77777777" w:rsidR="008C7DF8" w:rsidRDefault="00881F2B">
      <w:pPr>
        <w:pStyle w:val="Tekstpodstawowy"/>
        <w:numPr>
          <w:ilvl w:val="0"/>
          <w:numId w:val="4"/>
        </w:numPr>
        <w:spacing w:after="0" w:line="240" w:lineRule="auto"/>
        <w:ind w:left="709" w:hanging="425"/>
        <w:jc w:val="both"/>
      </w:pPr>
      <w:r>
        <w:rPr>
          <w:rFonts w:ascii="Verdana" w:hAnsi="Verdana"/>
          <w:sz w:val="20"/>
        </w:rPr>
        <w:t>świadczyć usługi wspomagające polegające na: umożliwieniu udziału w terapii zajęciowej, organizowaniu czasu wolnego, stworzeniu warunków do rozwoju zainteresowań indywidualnych, umożliwieniu zaspokojenia potrzeb religijnych         i kulturalnych,</w:t>
      </w:r>
    </w:p>
    <w:p w14:paraId="65644EB9" w14:textId="77777777" w:rsidR="008C7DF8" w:rsidRDefault="00881F2B">
      <w:pPr>
        <w:pStyle w:val="Tekstpodstawowy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zapewnić mieszkańcom domu kontakt z psychologiem i psychiatrą, </w:t>
      </w:r>
    </w:p>
    <w:p w14:paraId="542CF15D" w14:textId="77777777" w:rsidR="008C7DF8" w:rsidRDefault="00881F2B">
      <w:pPr>
        <w:pStyle w:val="Tekstpodstawowy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zatrudniać pracowników posiadających kwalifikacje do pracy w tego typu placówkach,</w:t>
      </w:r>
    </w:p>
    <w:p w14:paraId="5B3454AD" w14:textId="7F309D4D" w:rsidR="008C7DF8" w:rsidRDefault="00881F2B">
      <w:pPr>
        <w:pStyle w:val="Tekstpodstawowy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współpracować z Powiatowym Centrum Pomocy Rodzinie w Wieliczce, Ośrodkami Pomocy Społecznej, organizacjami pozarządowymi i innymi instytucjami</w:t>
      </w:r>
      <w:r w:rsidR="009F724D">
        <w:rPr>
          <w:rFonts w:ascii="Verdana" w:hAnsi="Verdana"/>
          <w:sz w:val="20"/>
        </w:rPr>
        <w:t xml:space="preserve">                        </w:t>
      </w:r>
      <w:r>
        <w:rPr>
          <w:rFonts w:ascii="Verdana" w:hAnsi="Verdana"/>
          <w:sz w:val="20"/>
        </w:rPr>
        <w:t xml:space="preserve"> i specjalistami w celu zapewnienia standardu podstawowych usług świadczonych przez Dom.</w:t>
      </w:r>
    </w:p>
    <w:p w14:paraId="01A14D2A" w14:textId="77777777" w:rsidR="008C7DF8" w:rsidRDefault="008C7DF8">
      <w:pPr>
        <w:pStyle w:val="Tekstpodstawowy"/>
        <w:spacing w:after="0" w:line="240" w:lineRule="auto"/>
        <w:ind w:left="709"/>
        <w:jc w:val="both"/>
        <w:rPr>
          <w:rFonts w:ascii="Verdana" w:hAnsi="Verdana"/>
          <w:sz w:val="20"/>
        </w:rPr>
      </w:pPr>
    </w:p>
    <w:p w14:paraId="2419EF58" w14:textId="2DBA9F38" w:rsidR="008C7DF8" w:rsidRDefault="00881F2B">
      <w:pPr>
        <w:pStyle w:val="Tekstpodstawowy"/>
        <w:tabs>
          <w:tab w:val="left" w:pos="284"/>
        </w:tabs>
        <w:jc w:val="both"/>
      </w:pPr>
      <w:r>
        <w:rPr>
          <w:rFonts w:ascii="Verdana" w:hAnsi="Verdana"/>
          <w:sz w:val="20"/>
        </w:rPr>
        <w:t>11. Zleceniobiorca zobowiązany jest posiadać zezwolenie wojewody małopolskiego na prowadzenie domu pomocy społecznej na czas trwania umowy i świadczyć usługi na poziomie obowiązującego standardu określonego w rozporządzeniu, o którym mowa w § 2 ust. 10</w:t>
      </w:r>
      <w:r w:rsidR="009B76F9">
        <w:rPr>
          <w:rFonts w:ascii="Verdana" w:hAnsi="Verdana"/>
          <w:sz w:val="20"/>
        </w:rPr>
        <w:t xml:space="preserve"> umowy.</w:t>
      </w:r>
    </w:p>
    <w:p w14:paraId="11FFC775" w14:textId="77777777" w:rsidR="008C7DF8" w:rsidRDefault="00881F2B">
      <w:pPr>
        <w:pStyle w:val="Bezodstpw"/>
        <w:tabs>
          <w:tab w:val="left" w:pos="284"/>
        </w:tabs>
        <w:jc w:val="both"/>
      </w:pPr>
      <w:r>
        <w:rPr>
          <w:rFonts w:ascii="Verdana" w:hAnsi="Verdana"/>
          <w:sz w:val="20"/>
        </w:rPr>
        <w:lastRenderedPageBreak/>
        <w:t>12. Powiat Wielicki zlecając realizację zadania  zobowiązuje Zleceniobiorcę do osiągnięcia  w każdym roku obowiązywania umowy</w:t>
      </w:r>
      <w:r>
        <w:rPr>
          <w:rFonts w:ascii="Verdana" w:hAnsi="Verdana"/>
          <w:color w:val="FF0000"/>
          <w:sz w:val="20"/>
        </w:rPr>
        <w:t xml:space="preserve"> </w:t>
      </w:r>
      <w:r>
        <w:rPr>
          <w:rFonts w:ascii="Verdana" w:hAnsi="Verdana"/>
          <w:sz w:val="20"/>
        </w:rPr>
        <w:t>następujących wskaźników:</w:t>
      </w:r>
    </w:p>
    <w:p w14:paraId="1C93933C" w14:textId="77777777" w:rsidR="008C7DF8" w:rsidRDefault="00881F2B">
      <w:pPr>
        <w:pStyle w:val="Tekstpodstawowy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utrzymanie  liczby miejsc statutowych w DPS objętym złożoną ofertą:</w:t>
      </w:r>
    </w:p>
    <w:p w14:paraId="648417B5" w14:textId="77777777" w:rsidR="008C7DF8" w:rsidRDefault="00881F2B">
      <w:pPr>
        <w:pStyle w:val="Tekstpodstawowy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planowany poziom osiągnięcia rezultatu:  </w:t>
      </w:r>
    </w:p>
    <w:p w14:paraId="3A8E7812" w14:textId="77777777" w:rsidR="008C7DF8" w:rsidRDefault="00881F2B">
      <w:pPr>
        <w:pStyle w:val="Tekstpodstawowy"/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Ponadgminny Dom  Pomocy Społecznej  dla  osób przewlekle psychicznie chorych  – 60 miejsc</w:t>
      </w:r>
    </w:p>
    <w:p w14:paraId="06A12FB2" w14:textId="77777777" w:rsidR="008C7DF8" w:rsidRDefault="00881F2B">
      <w:pPr>
        <w:pStyle w:val="Tekstpodstawowy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rekomendowany sposób monitorowania osiągnięcia założonego rezultatu:</w:t>
      </w:r>
    </w:p>
    <w:p w14:paraId="70AF7B61" w14:textId="77777777" w:rsidR="008C7DF8" w:rsidRDefault="00881F2B">
      <w:pPr>
        <w:pStyle w:val="Tekstpodstawowy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             liczba wydanych decyzji, sprawozdania miesięczne, sprawozdanie roczne,</w:t>
      </w:r>
    </w:p>
    <w:p w14:paraId="171D2F87" w14:textId="77777777" w:rsidR="008C7DF8" w:rsidRDefault="00881F2B">
      <w:pPr>
        <w:pStyle w:val="Tekstpodstawowy"/>
        <w:numPr>
          <w:ilvl w:val="0"/>
          <w:numId w:val="5"/>
        </w:numPr>
        <w:spacing w:after="0" w:line="240" w:lineRule="auto"/>
        <w:jc w:val="both"/>
      </w:pPr>
      <w:r>
        <w:rPr>
          <w:rFonts w:ascii="Verdana" w:hAnsi="Verdana"/>
          <w:b/>
          <w:sz w:val="20"/>
        </w:rPr>
        <w:t>tworzenie warunków zapewniających kompleksową opiekę medyczną mieszkańcom DPS:</w:t>
      </w:r>
    </w:p>
    <w:p w14:paraId="55B5081D" w14:textId="77777777" w:rsidR="008C7DF8" w:rsidRDefault="00881F2B">
      <w:pPr>
        <w:pStyle w:val="Tekstpodstawowy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planowany poziom osiągnięcia rezultatu: </w:t>
      </w:r>
    </w:p>
    <w:p w14:paraId="1D05119C" w14:textId="77777777" w:rsidR="008C7DF8" w:rsidRDefault="00881F2B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posiadanie przez każdego mieszkańca  lekarza pierwszego kontaktu                  z podaniem adresu siedziby podmiot medycznego</w:t>
      </w:r>
    </w:p>
    <w:p w14:paraId="668155AD" w14:textId="77777777" w:rsidR="008C7DF8" w:rsidRDefault="00881F2B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konsultacje lekarzy specjalistów,</w:t>
      </w:r>
    </w:p>
    <w:p w14:paraId="0AC0BD0B" w14:textId="77777777" w:rsidR="008C7DF8" w:rsidRDefault="00881F2B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realizacja zaleceń medycznych,</w:t>
      </w:r>
    </w:p>
    <w:p w14:paraId="1F2117C1" w14:textId="77777777" w:rsidR="008C7DF8" w:rsidRDefault="00881F2B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opieka pielęgniarska w placówce lub poprzez pielęgniarkę środowiskową</w:t>
      </w:r>
    </w:p>
    <w:p w14:paraId="539908E6" w14:textId="77777777" w:rsidR="008C7DF8" w:rsidRDefault="00881F2B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dostęp do leków,</w:t>
      </w:r>
    </w:p>
    <w:p w14:paraId="30F74BD4" w14:textId="77777777" w:rsidR="008C7DF8" w:rsidRDefault="00881F2B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bieżące monitorowanie stanu zdrowia,</w:t>
      </w:r>
    </w:p>
    <w:p w14:paraId="1A24C98D" w14:textId="77777777" w:rsidR="008C7DF8" w:rsidRDefault="00881F2B">
      <w:pPr>
        <w:pStyle w:val="Tekstpodstawowy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rekomendowany sposób monitorowania osiągnięcia założonego rezultatu:</w:t>
      </w:r>
    </w:p>
    <w:p w14:paraId="1054EF48" w14:textId="77777777" w:rsidR="008C7DF8" w:rsidRDefault="00881F2B">
      <w:pPr>
        <w:pStyle w:val="Tekstpodstawowy"/>
        <w:ind w:left="993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indywidualne karty pacjenta, rejestr wizyt lekarskich, rejestr konsultacji medycznych, faktury/rachunki za zakup leków,</w:t>
      </w:r>
    </w:p>
    <w:p w14:paraId="256C5475" w14:textId="77777777" w:rsidR="008C7DF8" w:rsidRDefault="00881F2B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tworzenie warunków zapewniających kompleksową opiekę psychologiczną  mieszkańcom DPS:</w:t>
      </w:r>
    </w:p>
    <w:p w14:paraId="47F0C1ED" w14:textId="77777777" w:rsidR="008C7DF8" w:rsidRDefault="00881F2B">
      <w:pPr>
        <w:pStyle w:val="Tekstpodstawowy"/>
        <w:numPr>
          <w:ilvl w:val="0"/>
          <w:numId w:val="10"/>
        </w:numPr>
        <w:spacing w:after="0" w:line="240" w:lineRule="auto"/>
        <w:ind w:left="1134" w:hanging="425"/>
        <w:jc w:val="both"/>
        <w:rPr>
          <w:i/>
        </w:rPr>
      </w:pPr>
      <w:r>
        <w:rPr>
          <w:rFonts w:ascii="Verdana" w:hAnsi="Verdana"/>
          <w:bCs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planowany poziom osiągnięcia rezultatu: </w:t>
      </w:r>
    </w:p>
    <w:p w14:paraId="7A4C8E7D" w14:textId="77777777" w:rsidR="008C7DF8" w:rsidRDefault="00881F2B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objęcie minimum 40% mieszkańców Domu wsparciem psychologicznym,</w:t>
      </w:r>
    </w:p>
    <w:p w14:paraId="6603591A" w14:textId="77777777" w:rsidR="008C7DF8" w:rsidRDefault="00881F2B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bieżące monitorowanie stanu zdrowia psychicznego,</w:t>
      </w:r>
    </w:p>
    <w:p w14:paraId="297E38DA" w14:textId="77777777" w:rsidR="008C7DF8" w:rsidRDefault="00881F2B">
      <w:pPr>
        <w:pStyle w:val="Tekstpodstawowy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rekomendowany sposób monitorowania osiągnięcia założonego rezultatu:</w:t>
      </w:r>
    </w:p>
    <w:p w14:paraId="6A57C714" w14:textId="77777777" w:rsidR="008C7DF8" w:rsidRDefault="00881F2B">
      <w:pPr>
        <w:pStyle w:val="Tekstpodstawowy"/>
        <w:ind w:left="993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indywidualne karty wsparcia psychologa, rejestr konsultacji, dokumentacja psychologiczna np. testy,</w:t>
      </w:r>
    </w:p>
    <w:p w14:paraId="447D39D5" w14:textId="747945AF" w:rsidR="008C7DF8" w:rsidRDefault="00881F2B">
      <w:pPr>
        <w:pStyle w:val="Tekstpodstawowy"/>
        <w:numPr>
          <w:ilvl w:val="0"/>
          <w:numId w:val="5"/>
        </w:numPr>
        <w:spacing w:after="0" w:line="240" w:lineRule="auto"/>
        <w:jc w:val="both"/>
      </w:pPr>
      <w:r>
        <w:rPr>
          <w:rFonts w:ascii="Verdana" w:hAnsi="Verdana"/>
          <w:b/>
          <w:sz w:val="20"/>
        </w:rPr>
        <w:t xml:space="preserve">tworzenie warunków zapewniających możliwość korzystania przez mieszkańców DPS z zajęć rehabilitacyjnych na terenie Domu lub </w:t>
      </w:r>
      <w:r w:rsidR="009F724D">
        <w:rPr>
          <w:rFonts w:ascii="Verdana" w:hAnsi="Verdana"/>
          <w:b/>
          <w:sz w:val="20"/>
        </w:rPr>
        <w:t xml:space="preserve">                      </w:t>
      </w:r>
      <w:r>
        <w:rPr>
          <w:rFonts w:ascii="Verdana" w:hAnsi="Verdana"/>
          <w:b/>
          <w:sz w:val="20"/>
        </w:rPr>
        <w:t>w środowisku:</w:t>
      </w:r>
    </w:p>
    <w:p w14:paraId="13208BFB" w14:textId="77777777" w:rsidR="008C7DF8" w:rsidRDefault="00881F2B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planowany poziom osiągnięcia rezultatu:</w:t>
      </w:r>
    </w:p>
    <w:p w14:paraId="62A6C95D" w14:textId="77777777" w:rsidR="008C7DF8" w:rsidRDefault="00881F2B">
      <w:pPr>
        <w:pStyle w:val="Tekstpodstawowy"/>
        <w:ind w:left="1276" w:hanging="196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- objęcie minimum 50% mieszkańców Domu zajęciami indywidualnymi lub grupowymi o charakterze rehabilitacyjnym,</w:t>
      </w:r>
    </w:p>
    <w:p w14:paraId="3387E2EE" w14:textId="77777777" w:rsidR="008C7DF8" w:rsidRDefault="00881F2B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rekomendowany sposób monitorowania osiągnięcia założonego rezultatu:</w:t>
      </w:r>
    </w:p>
    <w:p w14:paraId="7F199EBF" w14:textId="77777777" w:rsidR="008C7DF8" w:rsidRDefault="00881F2B">
      <w:pPr>
        <w:pStyle w:val="Tekstpodstawowy"/>
        <w:ind w:left="1080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- dziennik prowadzonych zajęć, imienne karty zajęć rehabilitacyjnych               z wpisaniem prowadzonych ćwiczeń i zabiegów, opis postępów lub powody ich braku,</w:t>
      </w:r>
    </w:p>
    <w:p w14:paraId="14EC00DF" w14:textId="77777777" w:rsidR="008C7DF8" w:rsidRDefault="00881F2B">
      <w:pPr>
        <w:pStyle w:val="Tekstpodstawowy"/>
        <w:numPr>
          <w:ilvl w:val="0"/>
          <w:numId w:val="5"/>
        </w:numPr>
        <w:spacing w:after="0" w:line="240" w:lineRule="auto"/>
        <w:jc w:val="both"/>
      </w:pPr>
      <w:r>
        <w:rPr>
          <w:rFonts w:ascii="Verdana" w:hAnsi="Verdana"/>
          <w:b/>
          <w:sz w:val="20"/>
        </w:rPr>
        <w:t>prowadzenie  terapii zajęciowej:</w:t>
      </w:r>
    </w:p>
    <w:p w14:paraId="3CEA2BAD" w14:textId="77777777" w:rsidR="008C7DF8" w:rsidRDefault="00881F2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planowany poziom osiągnięcia rezultatu:</w:t>
      </w:r>
    </w:p>
    <w:p w14:paraId="7E9A5C51" w14:textId="77777777" w:rsidR="008C7DF8" w:rsidRDefault="00881F2B">
      <w:pPr>
        <w:pStyle w:val="Tekstpodstawowy"/>
        <w:ind w:left="1276" w:hanging="196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- objęcie minimum 50% mieszkańców Domu terapią zajęciowa w formie zajęć  indywidualnych  lub grupowych, a w razie potrzeby terapią przyłóżkową,</w:t>
      </w:r>
    </w:p>
    <w:p w14:paraId="02D492C7" w14:textId="77777777" w:rsidR="008C7DF8" w:rsidRDefault="00881F2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rekomendowany sposób monitorowania osiągnięcia założonego rezultatu:</w:t>
      </w:r>
    </w:p>
    <w:p w14:paraId="300F9FCE" w14:textId="77777777" w:rsidR="008C7DF8" w:rsidRDefault="00881F2B">
      <w:pPr>
        <w:pStyle w:val="Tekstpodstawowy"/>
        <w:ind w:left="993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- dziennik prowadzonych zajęć, dokumentacja zdjęciowa wykonanych prac,</w:t>
      </w:r>
    </w:p>
    <w:p w14:paraId="62726E90" w14:textId="77777777" w:rsidR="008C7DF8" w:rsidRDefault="00881F2B">
      <w:pPr>
        <w:pStyle w:val="Tekstpodstawowy"/>
        <w:spacing w:after="0" w:line="240" w:lineRule="auto"/>
        <w:ind w:left="1080" w:hanging="654"/>
        <w:jc w:val="both"/>
      </w:pPr>
      <w:r>
        <w:rPr>
          <w:rFonts w:ascii="Verdana" w:hAnsi="Verdana"/>
          <w:b/>
          <w:sz w:val="20"/>
        </w:rPr>
        <w:t>6) organizowanie mieszkańcom DPS czasu wolnego, tworzeniu warunków do rozwoju zainteresowań indywidualnych, umożliwieniu zaspokojenia potrzeb religijnych i kulturalnych:</w:t>
      </w:r>
    </w:p>
    <w:p w14:paraId="5B087B27" w14:textId="77777777" w:rsidR="008C7DF8" w:rsidRDefault="00881F2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planowany poziom osiągnięcia rezultatu:</w:t>
      </w:r>
    </w:p>
    <w:p w14:paraId="6F697622" w14:textId="77777777" w:rsidR="008C7DF8" w:rsidRDefault="00881F2B">
      <w:pPr>
        <w:pStyle w:val="Tekstpodstawowy"/>
        <w:ind w:left="1276" w:hanging="196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- stworzenie dla 100 % mieszkańców Domu:  warunków do rozwoju zainteresowań indywidualnych i możliwość zaspokojenia potrzeb religijnych,</w:t>
      </w:r>
    </w:p>
    <w:p w14:paraId="3BE5F6EE" w14:textId="77777777" w:rsidR="008C7DF8" w:rsidRDefault="00881F2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lastRenderedPageBreak/>
        <w:t>rekomendowany sposób monitorowania osiągnięcia założonego rezultatu:</w:t>
      </w:r>
    </w:p>
    <w:p w14:paraId="003ED69E" w14:textId="77777777" w:rsidR="008C7DF8" w:rsidRDefault="00881F2B">
      <w:pPr>
        <w:pStyle w:val="Tekstpodstawowy"/>
        <w:ind w:left="993"/>
        <w:jc w:val="both"/>
      </w:pPr>
      <w:r>
        <w:rPr>
          <w:rFonts w:ascii="Verdana" w:hAnsi="Verdana"/>
          <w:bCs/>
          <w:i/>
          <w:sz w:val="20"/>
        </w:rPr>
        <w:t xml:space="preserve">- dziennik prowadzonych zajęć, dokumentacja zdjęciowa z podaniem liczby organizowanych na terenie Domu imprez  i wydarzeń  kulturalnych, liczba zrealizowanych wyjść  i wycieczek,  dokumentowanie imprez zewnętrznych,          w których uczestniczyli mieszkańcy Domu,  </w:t>
      </w:r>
    </w:p>
    <w:p w14:paraId="05BC09D3" w14:textId="77777777" w:rsidR="008C7DF8" w:rsidRDefault="00881F2B">
      <w:pPr>
        <w:pStyle w:val="Tekstpodstawowy"/>
        <w:ind w:left="426"/>
      </w:pPr>
      <w:r>
        <w:rPr>
          <w:rFonts w:ascii="Verdana" w:hAnsi="Verdana"/>
          <w:b/>
          <w:sz w:val="20"/>
        </w:rPr>
        <w:t>7) zapewnienie prawidłowego żywienia:</w:t>
      </w:r>
    </w:p>
    <w:p w14:paraId="19D18D64" w14:textId="77777777" w:rsidR="008C7DF8" w:rsidRDefault="00881F2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planowany poziom osiągnięcia rezultatu:</w:t>
      </w:r>
    </w:p>
    <w:p w14:paraId="1729FDD9" w14:textId="77777777" w:rsidR="008C7DF8" w:rsidRDefault="00881F2B">
      <w:pPr>
        <w:pStyle w:val="Bezodstpw"/>
        <w:ind w:left="113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- zapewnienie  100 % mieszkańcom Domu odpowiedniego wyżywienia,  dostosowanego do ich stanu zdrowia,</w:t>
      </w:r>
    </w:p>
    <w:p w14:paraId="40FC2A30" w14:textId="77777777" w:rsidR="008C7DF8" w:rsidRDefault="00881F2B">
      <w:pPr>
        <w:pStyle w:val="Bezodstpw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- przestrzeganie zaleceń żywieniowych wydanych przez lekarza i dietetyka,</w:t>
      </w:r>
    </w:p>
    <w:p w14:paraId="24EB460C" w14:textId="77777777" w:rsidR="008C7DF8" w:rsidRDefault="00881F2B">
      <w:pPr>
        <w:pStyle w:val="Bezodstpw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- przestrzeganie pór posiłków, dostosowanych do stanu zdrowia,</w:t>
      </w:r>
    </w:p>
    <w:p w14:paraId="70EB0AFB" w14:textId="77777777" w:rsidR="008C7DF8" w:rsidRDefault="00881F2B">
      <w:pPr>
        <w:pStyle w:val="Bezodstpw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- dostępność przez całą dobę do podstawowych produktów żywnościowych,</w:t>
      </w:r>
    </w:p>
    <w:p w14:paraId="04112A1C" w14:textId="77777777" w:rsidR="008C7DF8" w:rsidRDefault="00881F2B">
      <w:pPr>
        <w:pStyle w:val="Bezodstpw"/>
        <w:ind w:left="709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b) rekomendowany sposób monitorowania osiągnięcia założonego rezultatu:</w:t>
      </w:r>
    </w:p>
    <w:p w14:paraId="21892F71" w14:textId="77777777" w:rsidR="008C7DF8" w:rsidRDefault="00881F2B">
      <w:pPr>
        <w:pStyle w:val="Bezodstpw"/>
        <w:ind w:left="993"/>
        <w:jc w:val="both"/>
      </w:pPr>
      <w:r>
        <w:rPr>
          <w:rFonts w:ascii="Verdana" w:hAnsi="Verdana"/>
          <w:bCs/>
          <w:i/>
          <w:sz w:val="20"/>
          <w:szCs w:val="20"/>
        </w:rPr>
        <w:t>rachunki/faktury za zakup produktów żywnościowych, jadłospisy</w:t>
      </w:r>
      <w:r>
        <w:rPr>
          <w:bCs/>
        </w:rPr>
        <w:t xml:space="preserve">                                    z  </w:t>
      </w:r>
      <w:r>
        <w:rPr>
          <w:rFonts w:ascii="Verdana" w:hAnsi="Verdana"/>
          <w:bCs/>
          <w:sz w:val="20"/>
          <w:szCs w:val="20"/>
        </w:rPr>
        <w:t>uwzględnieniem diet i pór posiłków,</w:t>
      </w:r>
    </w:p>
    <w:p w14:paraId="26EDCF87" w14:textId="77777777" w:rsidR="008C7DF8" w:rsidRDefault="008C7DF8">
      <w:pPr>
        <w:pStyle w:val="Bezodstpw"/>
      </w:pPr>
    </w:p>
    <w:p w14:paraId="0C3F40D8" w14:textId="77777777" w:rsidR="008C7DF8" w:rsidRDefault="00881F2B">
      <w:pPr>
        <w:pStyle w:val="Tekstpodstawowy"/>
        <w:ind w:left="426"/>
      </w:pPr>
      <w:r>
        <w:rPr>
          <w:rFonts w:ascii="Verdana" w:hAnsi="Verdana"/>
          <w:b/>
          <w:bCs/>
          <w:sz w:val="20"/>
        </w:rPr>
        <w:t>8</w:t>
      </w:r>
      <w:r>
        <w:rPr>
          <w:rFonts w:ascii="Verdana" w:hAnsi="Verdana"/>
          <w:b/>
          <w:bCs/>
          <w:i/>
          <w:sz w:val="20"/>
        </w:rPr>
        <w:t xml:space="preserve">) </w:t>
      </w:r>
      <w:r>
        <w:rPr>
          <w:rFonts w:ascii="Verdana" w:hAnsi="Verdana"/>
          <w:b/>
          <w:bCs/>
          <w:sz w:val="20"/>
        </w:rPr>
        <w:t>zapewnienie odpowiedniej kadry realizującej zadanie:</w:t>
      </w:r>
    </w:p>
    <w:p w14:paraId="71A746ED" w14:textId="77777777" w:rsidR="008C7DF8" w:rsidRDefault="00881F2B">
      <w:pPr>
        <w:pStyle w:val="Tekstpodstawowy"/>
        <w:numPr>
          <w:ilvl w:val="0"/>
          <w:numId w:val="14"/>
        </w:numPr>
        <w:spacing w:after="0" w:line="240" w:lineRule="auto"/>
        <w:ind w:left="993" w:hanging="284"/>
        <w:jc w:val="both"/>
      </w:pPr>
      <w:r>
        <w:rPr>
          <w:rFonts w:ascii="Verdana" w:hAnsi="Verdana"/>
          <w:i/>
          <w:sz w:val="20"/>
        </w:rPr>
        <w:t xml:space="preserve"> planowany poziom osiągnięcia rezultatu:</w:t>
      </w:r>
      <w:r>
        <w:rPr>
          <w:rFonts w:ascii="Verdana" w:hAnsi="Verdana"/>
          <w:bCs/>
          <w:i/>
          <w:sz w:val="20"/>
        </w:rPr>
        <w:t xml:space="preserve"> </w:t>
      </w:r>
    </w:p>
    <w:p w14:paraId="3958F599" w14:textId="77777777" w:rsidR="008C7DF8" w:rsidRDefault="00881F2B">
      <w:pPr>
        <w:pStyle w:val="Tekstpodstawowy"/>
        <w:ind w:left="1276" w:hanging="283"/>
      </w:pPr>
      <w:r>
        <w:rPr>
          <w:rFonts w:ascii="Verdana" w:hAnsi="Verdana"/>
          <w:bCs/>
          <w:i/>
          <w:sz w:val="20"/>
        </w:rPr>
        <w:t xml:space="preserve">- </w:t>
      </w:r>
      <w:r>
        <w:rPr>
          <w:rFonts w:ascii="Verdana" w:hAnsi="Verdana"/>
          <w:i/>
          <w:sz w:val="20"/>
        </w:rPr>
        <w:t xml:space="preserve">zatrudnienie w wymiarze 100% pracowników z odpowiednimi kwalifikacjami do zajmowanego stanowiska, schemat organizacyjny </w:t>
      </w:r>
    </w:p>
    <w:p w14:paraId="24D2C008" w14:textId="77777777" w:rsidR="008C7DF8" w:rsidRDefault="00881F2B">
      <w:pPr>
        <w:pStyle w:val="Tekstpodstawowy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rekomendowany sposób monitorowania osiągnięcia założonego rezultatu:</w:t>
      </w:r>
    </w:p>
    <w:p w14:paraId="441DB764" w14:textId="77777777" w:rsidR="008C7DF8" w:rsidRDefault="00881F2B">
      <w:pPr>
        <w:pStyle w:val="Tekstpodstawowy"/>
        <w:ind w:left="993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- dokumenty potwierdzające przygotowanie zawodowe, zakresy czynności, zaświadczenia o przebytych szkoleniach w trakcie zatrudnienia,</w:t>
      </w:r>
    </w:p>
    <w:p w14:paraId="431151EB" w14:textId="03546BCB" w:rsidR="008C7DF8" w:rsidRDefault="00881F2B">
      <w:pPr>
        <w:pStyle w:val="Bezodstpw"/>
        <w:tabs>
          <w:tab w:val="left" w:pos="284"/>
        </w:tabs>
        <w:spacing w:line="276" w:lineRule="auto"/>
        <w:jc w:val="both"/>
      </w:pPr>
      <w:r>
        <w:rPr>
          <w:rFonts w:ascii="Verdana" w:hAnsi="Verdana"/>
          <w:sz w:val="20"/>
          <w:szCs w:val="20"/>
        </w:rPr>
        <w:t xml:space="preserve">13. Zleceniobiorca zobowiązuje się do wykorzystania środków, o których mowa w § 3 </w:t>
      </w:r>
      <w:r>
        <w:rPr>
          <w:rFonts w:ascii="Verdana" w:hAnsi="Verdana"/>
          <w:sz w:val="20"/>
          <w:szCs w:val="20"/>
        </w:rPr>
        <w:br/>
        <w:t xml:space="preserve">ust. 2, ust. 4 umowy, zgodnie z celem, na jaki je uzyskał i na warunkach określonych </w:t>
      </w:r>
      <w:r w:rsidR="009F724D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w umowie. </w:t>
      </w:r>
    </w:p>
    <w:p w14:paraId="0A806F01" w14:textId="77777777" w:rsidR="008C7DF8" w:rsidRDefault="008C7DF8">
      <w:pPr>
        <w:pStyle w:val="Bezodstpw"/>
        <w:tabs>
          <w:tab w:val="left" w:pos="284"/>
        </w:tabs>
        <w:spacing w:line="276" w:lineRule="auto"/>
        <w:ind w:left="578"/>
        <w:jc w:val="both"/>
        <w:rPr>
          <w:rFonts w:ascii="Verdana" w:hAnsi="Verdana"/>
          <w:sz w:val="20"/>
          <w:szCs w:val="20"/>
        </w:rPr>
      </w:pPr>
    </w:p>
    <w:p w14:paraId="7C2F298A" w14:textId="77777777" w:rsidR="008C7DF8" w:rsidRDefault="00881F2B">
      <w:pPr>
        <w:pStyle w:val="Bezodstpw"/>
        <w:tabs>
          <w:tab w:val="left" w:pos="284"/>
        </w:tabs>
        <w:spacing w:line="276" w:lineRule="auto"/>
        <w:jc w:val="both"/>
      </w:pPr>
      <w:r>
        <w:rPr>
          <w:rFonts w:ascii="Verdana" w:hAnsi="Verdana"/>
          <w:sz w:val="20"/>
          <w:szCs w:val="20"/>
        </w:rPr>
        <w:t>14. Dopuszcza się wydatkowanie uzyskanych przychodów, w tym także odsetek bankowych od środków przekazanych przez Zleceniodawcę, na realizację zadania publicznego wyłącznie na zasadach określonych w umowie.</w:t>
      </w:r>
    </w:p>
    <w:p w14:paraId="38598B78" w14:textId="77777777" w:rsidR="008C7DF8" w:rsidRDefault="008C7DF8">
      <w:pPr>
        <w:pStyle w:val="Bezodstpw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4849A4" w14:textId="77777777" w:rsidR="008C7DF8" w:rsidRDefault="00881F2B">
      <w:pPr>
        <w:pStyle w:val="Bezodstpw"/>
        <w:tabs>
          <w:tab w:val="left" w:pos="284"/>
        </w:tabs>
        <w:spacing w:line="276" w:lineRule="auto"/>
        <w:jc w:val="both"/>
      </w:pPr>
      <w:r>
        <w:rPr>
          <w:rFonts w:ascii="Verdana" w:hAnsi="Verdana"/>
          <w:sz w:val="20"/>
          <w:szCs w:val="20"/>
        </w:rPr>
        <w:t>15. Niewykorzystane przychody Zleceniobiorca zwraca Zleceniodawcy na zasadach określonych w § 10 umowy.</w:t>
      </w:r>
    </w:p>
    <w:p w14:paraId="163E0A9F" w14:textId="77777777" w:rsidR="008C7DF8" w:rsidRDefault="008C7DF8">
      <w:pPr>
        <w:pStyle w:val="Bezodstpw"/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</w:p>
    <w:p w14:paraId="652A3AC5" w14:textId="77777777" w:rsidR="008C7DF8" w:rsidRDefault="00881F2B">
      <w:pPr>
        <w:pStyle w:val="Bezodstpw"/>
        <w:tabs>
          <w:tab w:val="left" w:pos="284"/>
        </w:tabs>
        <w:spacing w:line="276" w:lineRule="auto"/>
        <w:jc w:val="both"/>
      </w:pPr>
      <w:r>
        <w:rPr>
          <w:rFonts w:ascii="Verdana" w:hAnsi="Verdana"/>
          <w:sz w:val="20"/>
          <w:szCs w:val="20"/>
        </w:rPr>
        <w:t>16. Wydatkowanie osiągniętych przychodów, w tym także odsetek bankowych od środków przekazanych przez Zleceniodawcę, z naruszeniem postanowień ust. 13 lub 14 uznaje się za dotację pobraną w nadmiernej wysokości.</w:t>
      </w:r>
    </w:p>
    <w:p w14:paraId="201D7C92" w14:textId="77777777" w:rsidR="008C7DF8" w:rsidRDefault="008C7DF8">
      <w:pPr>
        <w:pStyle w:val="Bezodstpw"/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14:paraId="2640C12F" w14:textId="77777777" w:rsidR="008C7DF8" w:rsidRDefault="00881F2B">
      <w:pPr>
        <w:pStyle w:val="Bezodstpw"/>
        <w:tabs>
          <w:tab w:val="left" w:pos="284"/>
        </w:tabs>
        <w:spacing w:line="276" w:lineRule="auto"/>
        <w:jc w:val="both"/>
      </w:pPr>
      <w:r>
        <w:rPr>
          <w:rFonts w:ascii="Verdana" w:hAnsi="Verdana"/>
          <w:sz w:val="20"/>
          <w:szCs w:val="20"/>
        </w:rPr>
        <w:t>17. Zleceniobiorca zobowiązany jest do wypełnienia i załączenia oświadczenia o podatku od towarów i usług (VAT), stanowiącego załącznik nr 6 do niniejszej umowy.</w:t>
      </w:r>
    </w:p>
    <w:p w14:paraId="1D40013E" w14:textId="77777777" w:rsidR="008C7DF8" w:rsidRDefault="008C7DF8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3B7C60D8" w14:textId="77777777" w:rsidR="008C7DF8" w:rsidRDefault="008C7DF8">
      <w:pPr>
        <w:pStyle w:val="Bezodstpw"/>
        <w:tabs>
          <w:tab w:val="left" w:pos="284"/>
        </w:tabs>
        <w:ind w:left="284" w:hanging="284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D9C1696" w14:textId="77777777" w:rsidR="008C7DF8" w:rsidRDefault="00881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3</w:t>
      </w:r>
    </w:p>
    <w:p w14:paraId="581B4358" w14:textId="77777777" w:rsidR="008C7DF8" w:rsidRDefault="00881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Finansowanie zadania publicznego</w:t>
      </w:r>
    </w:p>
    <w:p w14:paraId="28F3726B" w14:textId="77777777" w:rsidR="008C7DF8" w:rsidRDefault="00881F2B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 dotacji, zgodnie z art. 87 ustawy z dnia 13 listopada 2003 r. o dochodach jednostek samorządu terytorialnego uzależniona jest od:</w:t>
      </w:r>
    </w:p>
    <w:p w14:paraId="1E79387B" w14:textId="77777777" w:rsidR="008C7DF8" w:rsidRDefault="00881F2B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średniej miesięcznej kwoty dotacji wyliczonej dla województwa,</w:t>
      </w:r>
    </w:p>
    <w:p w14:paraId="2B7896B5" w14:textId="77777777" w:rsidR="008C7DF8" w:rsidRDefault="00881F2B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wysokości dotacji przekazanej Powiatowi Wielickiemu przez Wojewodę Małopolskiego na każdy rok budżetowy,</w:t>
      </w:r>
    </w:p>
    <w:p w14:paraId="4C3A774B" w14:textId="77777777" w:rsidR="008C7DF8" w:rsidRDefault="00881F2B">
      <w:pPr>
        <w:pStyle w:val="Bezodstpw"/>
        <w:numPr>
          <w:ilvl w:val="0"/>
          <w:numId w:val="30"/>
        </w:numPr>
        <w:spacing w:line="276" w:lineRule="auto"/>
        <w:ind w:left="851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liczby przebywających w DPS mieszkańców przyjętych do domu na podstawie skierowania wydanego przed 1 stycznia 2004 roku.</w:t>
      </w:r>
    </w:p>
    <w:p w14:paraId="79FF5468" w14:textId="77777777" w:rsidR="008C7DF8" w:rsidRDefault="00881F2B">
      <w:pPr>
        <w:pStyle w:val="Bezodstpw"/>
        <w:numPr>
          <w:ilvl w:val="0"/>
          <w:numId w:val="2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Zleceniodawca zobowiązuje się do przekazania na realizację zadania publicznego w 2023 r.  łącznie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środków finansowych w wysokości: ..................................................................................................</w:t>
      </w:r>
    </w:p>
    <w:p w14:paraId="535603A7" w14:textId="77777777" w:rsidR="008C7DF8" w:rsidRDefault="00881F2B">
      <w:pPr>
        <w:pStyle w:val="Bezodstpw"/>
        <w:spacing w:line="276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(słownie: ………………………………………………………………………………………………),</w:t>
      </w:r>
    </w:p>
    <w:p w14:paraId="25D710D6" w14:textId="77777777" w:rsidR="008C7DF8" w:rsidRDefault="00881F2B">
      <w:pPr>
        <w:pStyle w:val="Bezodstpw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rachunek bankowy Zleceniobiorcy:</w:t>
      </w:r>
    </w:p>
    <w:p w14:paraId="46AD9C30" w14:textId="77777777" w:rsidR="008C7DF8" w:rsidRDefault="00881F2B">
      <w:pPr>
        <w:pStyle w:val="Bezodstpw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rachunku: ...................................................................................................., </w:t>
      </w:r>
    </w:p>
    <w:p w14:paraId="0D4DAAFE" w14:textId="77777777" w:rsidR="008C7DF8" w:rsidRDefault="00881F2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terminach miesięcznych i w wysokości wynikającej z wysokości środków finansowych otrzymanych od Wojewody Małopolskiego na realizację zadania.</w:t>
      </w:r>
      <w:r>
        <w:rPr>
          <w:rStyle w:val="Zakotwiczenieprzypisudolnego"/>
          <w:rFonts w:ascii="Verdana" w:hAnsi="Verdana"/>
          <w:sz w:val="20"/>
          <w:szCs w:val="20"/>
        </w:rPr>
        <w:footnoteReference w:id="1"/>
      </w:r>
    </w:p>
    <w:p w14:paraId="77A585AC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406088E" w14:textId="77777777" w:rsidR="008C7DF8" w:rsidRDefault="00881F2B">
      <w:pPr>
        <w:pStyle w:val="Akapitzlist"/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sz w:val="20"/>
          <w:szCs w:val="20"/>
        </w:rPr>
        <w:t xml:space="preserve">Wysokość środków finansowych z budżetu państwa, przeznaczonych na realizację zadania tj. pokrycie kosztów pobytu osób w DPS o profilu dla osób przewlekle psychicznie chorych, którym decyzję o umieszczeniu w DPS wydano przed dniem 1 stycznia 2004 roku, w roku 2023 wynosi miesięcznie na 1 osobę  </w:t>
      </w:r>
      <w:r w:rsidRPr="009F724D">
        <w:rPr>
          <w:rFonts w:ascii="Verdana" w:hAnsi="Verdana" w:cs="Verdana"/>
          <w:sz w:val="20"/>
          <w:szCs w:val="20"/>
        </w:rPr>
        <w:t xml:space="preserve">3.575,00 zł.  </w:t>
      </w:r>
    </w:p>
    <w:p w14:paraId="1682E6D0" w14:textId="77777777" w:rsidR="008C7DF8" w:rsidRDefault="008C7DF8">
      <w:pPr>
        <w:pStyle w:val="Akapitzlist"/>
        <w:jc w:val="both"/>
        <w:rPr>
          <w:rFonts w:ascii="Verdana" w:hAnsi="Verdana" w:cs="Verdana"/>
          <w:sz w:val="20"/>
          <w:szCs w:val="20"/>
          <w:vertAlign w:val="superscript"/>
        </w:rPr>
      </w:pPr>
    </w:p>
    <w:p w14:paraId="36DD6805" w14:textId="77777777" w:rsidR="008C7DF8" w:rsidRDefault="00881F2B">
      <w:pPr>
        <w:pStyle w:val="Akapitzlist"/>
        <w:numPr>
          <w:ilvl w:val="0"/>
          <w:numId w:val="29"/>
        </w:numPr>
        <w:jc w:val="both"/>
        <w:rPr>
          <w:vertAlign w:val="superscript"/>
        </w:rPr>
      </w:pPr>
      <w:r>
        <w:rPr>
          <w:rFonts w:ascii="Verdana" w:hAnsi="Verdana" w:cs="Verdana"/>
          <w:sz w:val="20"/>
          <w:szCs w:val="20"/>
        </w:rPr>
        <w:t>W roku 2024 wysokość środków na finansowanie zadania uzależniona będzie od dotacji przekazanej przez Małopolski Urząd Wojewódzki, a informacja o kwocie zostanie przekazana podmiotowi na podstawie podpisanego aneksu w części dotyczącej finansowania realizowanego zadania.</w:t>
      </w:r>
      <w:r>
        <w:rPr>
          <w:rFonts w:ascii="Verdana" w:hAnsi="Verdana" w:cs="Verdana"/>
          <w:sz w:val="20"/>
          <w:szCs w:val="20"/>
          <w:vertAlign w:val="superscript"/>
        </w:rPr>
        <w:t>.2</w:t>
      </w:r>
    </w:p>
    <w:p w14:paraId="66EC52F8" w14:textId="77777777" w:rsidR="008C7DF8" w:rsidRDefault="008C7DF8">
      <w:pPr>
        <w:pStyle w:val="Akapitzlist"/>
        <w:rPr>
          <w:rFonts w:ascii="Verdana" w:hAnsi="Verdana" w:cs="Verdana"/>
          <w:sz w:val="20"/>
          <w:szCs w:val="20"/>
        </w:rPr>
      </w:pPr>
    </w:p>
    <w:p w14:paraId="1337D50E" w14:textId="77777777" w:rsidR="008C7DF8" w:rsidRDefault="00881F2B">
      <w:pPr>
        <w:pStyle w:val="Akapitzlist"/>
        <w:numPr>
          <w:ilvl w:val="0"/>
          <w:numId w:val="29"/>
        </w:numPr>
        <w:jc w:val="both"/>
        <w:rPr>
          <w:vertAlign w:val="superscript"/>
        </w:rPr>
      </w:pPr>
      <w:r>
        <w:rPr>
          <w:rFonts w:ascii="Verdana" w:hAnsi="Verdana" w:cs="Verdana"/>
          <w:sz w:val="20"/>
          <w:szCs w:val="20"/>
        </w:rPr>
        <w:t xml:space="preserve"> W przypadku przyznania w trakcie obowiązywania umowy przez Wojewodę Małopolskiego dodatkowych środków finansowych dotacji celowej z budżetu państwa na funkcjonowanie domów pomocy społecznej, 20% kosztów realizacji zadania, na które została przyznana dotacja ponosi Zleceniobiorca.</w:t>
      </w:r>
      <w:r>
        <w:rPr>
          <w:rFonts w:ascii="Verdana" w:hAnsi="Verdana" w:cs="Verdana"/>
          <w:color w:val="00B0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 podstawie odrębnych przepisów prawa kwota ta może zostać pokryta ze środków własnych Powiatu Wielickiego.</w:t>
      </w:r>
    </w:p>
    <w:p w14:paraId="5FF52F35" w14:textId="77777777" w:rsidR="008C7DF8" w:rsidRDefault="008C7DF8">
      <w:pPr>
        <w:pStyle w:val="Akapitzlist"/>
        <w:jc w:val="both"/>
        <w:rPr>
          <w:vertAlign w:val="superscript"/>
        </w:rPr>
      </w:pPr>
    </w:p>
    <w:p w14:paraId="5C20FC23" w14:textId="77777777" w:rsidR="008C7DF8" w:rsidRDefault="00881F2B">
      <w:pPr>
        <w:pStyle w:val="Akapitzlist"/>
        <w:numPr>
          <w:ilvl w:val="0"/>
          <w:numId w:val="29"/>
        </w:numPr>
        <w:jc w:val="both"/>
        <w:rPr>
          <w:vertAlign w:val="superscript"/>
        </w:rPr>
      </w:pPr>
      <w:r>
        <w:rPr>
          <w:rFonts w:ascii="Verdana" w:hAnsi="Verdana"/>
          <w:sz w:val="20"/>
          <w:szCs w:val="20"/>
        </w:rPr>
        <w:t>Za dzień przekazania dotacji uznaje się dzień obciążenia rachunku Zleceniodawcy.</w:t>
      </w:r>
    </w:p>
    <w:p w14:paraId="7875BC87" w14:textId="77777777" w:rsidR="008C7DF8" w:rsidRDefault="008C7DF8">
      <w:pPr>
        <w:pStyle w:val="Akapitzlist"/>
        <w:rPr>
          <w:vertAlign w:val="superscript"/>
        </w:rPr>
      </w:pPr>
    </w:p>
    <w:p w14:paraId="57CE83DF" w14:textId="77777777" w:rsidR="008C7DF8" w:rsidRDefault="00881F2B">
      <w:pPr>
        <w:pStyle w:val="Akapitzlist"/>
        <w:numPr>
          <w:ilvl w:val="0"/>
          <w:numId w:val="29"/>
        </w:numPr>
        <w:jc w:val="both"/>
        <w:rPr>
          <w:vertAlign w:val="superscript"/>
        </w:rPr>
      </w:pPr>
      <w:r>
        <w:rPr>
          <w:rFonts w:ascii="Verdana" w:hAnsi="Verdana"/>
          <w:sz w:val="20"/>
          <w:szCs w:val="20"/>
        </w:rPr>
        <w:t xml:space="preserve">Zleceniobiorca oświadcza, że jest jedynym posiadaczem wskazanego w ust. 2 rachunku bankowego i zobowiązuje się do utrzymania rachunku wskazanego w ust. 2 nie krócej niż do dnia zaakceptowania przez Zleceniodawcę sprawozdania końcowego, o którym mowa w § 9 ust. 4. W przypadku braku możliwości utrzymania rachunku, o którym mowa w ust. 2, Zleceniobiorca zobowiązuje się do niezwłocznego poinformowania Zleceniodawcy o nowym rachunku i jego/ich </w:t>
      </w:r>
      <w:r>
        <w:rPr>
          <w:rFonts w:ascii="Verdana" w:hAnsi="Verdana"/>
          <w:sz w:val="20"/>
          <w:szCs w:val="20"/>
        </w:rPr>
        <w:lastRenderedPageBreak/>
        <w:t>numerze. Zmiana numeru rachunku bankowego wymaga zawarcia aneksu do umowy.</w:t>
      </w:r>
    </w:p>
    <w:p w14:paraId="28A5F388" w14:textId="77777777" w:rsidR="008C7DF8" w:rsidRDefault="008C7DF8">
      <w:pPr>
        <w:pStyle w:val="Akapitzlist"/>
        <w:rPr>
          <w:color w:val="FF0000"/>
          <w:vertAlign w:val="superscript"/>
        </w:rPr>
      </w:pPr>
    </w:p>
    <w:p w14:paraId="017C6301" w14:textId="77777777" w:rsidR="008C7DF8" w:rsidRDefault="00881F2B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Postępowanie w sprawie wydatkowania środków finansowych na realizację zadania, prowadzi się z zachowaniem należytej staranności, kierując się zasadą ich wykorzystania w sposób oszczędny, celowy, umożliwiający terminową realizacje, w wysokości i terminach wynikających z wcześniej zaciągniętych zobowiązań, zapewniając zachowanie uczciwej konkurencji oraz równe traktowanie wykonawców.</w:t>
      </w:r>
    </w:p>
    <w:p w14:paraId="1BEED27D" w14:textId="77777777" w:rsidR="008C7DF8" w:rsidRDefault="00881F2B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zamówień na dostawy, usługi, roboty budowlane, opłacanych ze środków pochodzących z dotacji stosuje się przepisy ustawy z dnia 24 stycznia 2004 r. „Prawo zamówień publicznych”.</w:t>
      </w:r>
    </w:p>
    <w:p w14:paraId="340DD6EF" w14:textId="77777777" w:rsidR="008C7DF8" w:rsidRDefault="008C7DF8">
      <w:pPr>
        <w:tabs>
          <w:tab w:val="left" w:pos="180"/>
        </w:tabs>
        <w:rPr>
          <w:color w:val="FF0000"/>
          <w:vertAlign w:val="superscript"/>
        </w:rPr>
      </w:pPr>
    </w:p>
    <w:p w14:paraId="11FB65C8" w14:textId="77777777" w:rsidR="008C7DF8" w:rsidRDefault="00881F2B">
      <w:pPr>
        <w:tabs>
          <w:tab w:val="left" w:pos="180"/>
        </w:tabs>
        <w:ind w:left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14:paraId="747C6868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Kwalifikowalność  wydatków.</w:t>
      </w:r>
    </w:p>
    <w:p w14:paraId="63BE4F8F" w14:textId="77777777" w:rsidR="008C7DF8" w:rsidRDefault="008C7DF8">
      <w:pPr>
        <w:pStyle w:val="Bezodstpw"/>
        <w:spacing w:line="276" w:lineRule="auto"/>
        <w:rPr>
          <w:rFonts w:ascii="Verdana" w:hAnsi="Verdana"/>
          <w:b/>
          <w:sz w:val="20"/>
          <w:szCs w:val="20"/>
        </w:rPr>
      </w:pPr>
    </w:p>
    <w:p w14:paraId="16FF073B" w14:textId="77777777" w:rsidR="008C7DF8" w:rsidRDefault="00881F2B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Ze środków dotacji pokrywane mogą być koszty poniesione po podpisaniu umowy na jego realizację, zgodnie z terminem realizacji zadania i z podziałem na poszczególne lata trwania umowy.  </w:t>
      </w:r>
    </w:p>
    <w:p w14:paraId="50C51396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38D4154" w14:textId="77777777" w:rsidR="008C7DF8" w:rsidRDefault="00881F2B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Dowodem poniesienia wydatku jest zapłacona faktura – sporządzona zgodnie               z ustawą o podatku od towarów i usług  lub inny dokument księgowy o równoważnej wartości dowodowej wraz z odpowiednim dokumentem potwierdzającym dokonanie płatności.</w:t>
      </w:r>
    </w:p>
    <w:p w14:paraId="4D0FF334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7F1FADD" w14:textId="77777777" w:rsidR="008C7DF8" w:rsidRDefault="00881F2B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przypadku nieodpłatnej pracy wykonywanej przez wolontariuszy porozumienie zawarte pomiędzy wolontariuszem a Zleceniobiorcą, określa: zakres, sposób i czas wykonania świadczeń wolontariuszy, protokół potwierdzający wykonanie zadań          wolontariusza, zawierający co najmniej następujące informacje: imię i nazwisko wolontariusza, datę i miejsce świadczenia pracy, wymiar godzinowy, szacunkową wartość realizowanych zadań, zakres realizowanych zadań oraz uzasadnienie ich związku z realizacją umowy, jak również uzasadnienia obliczenia wartości oraz podpis wolontariusza i Zleceniobiorcy.</w:t>
      </w:r>
    </w:p>
    <w:p w14:paraId="1931DC7C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8E43F9D" w14:textId="77777777" w:rsidR="008C7DF8" w:rsidRDefault="00881F2B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Wydatki ponoszone w ramach realizacji zadania są uznane za kwalifikowane o ile:  </w:t>
      </w:r>
    </w:p>
    <w:p w14:paraId="57693736" w14:textId="77777777" w:rsidR="008C7DF8" w:rsidRDefault="00881F2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są niezbędne dla realizacji zadania i zostały poniesione w związku z jego realizacją, </w:t>
      </w:r>
    </w:p>
    <w:p w14:paraId="7A77EFE6" w14:textId="77777777" w:rsidR="008C7DF8" w:rsidRDefault="00881F2B">
      <w:pPr>
        <w:pStyle w:val="Bezodstpw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zostały dokonane w sposób przejrzysty, racjonalny i efektywny z zachowaniem zasad uzyskania najlepszych efektów z danych nakładów, </w:t>
      </w:r>
    </w:p>
    <w:p w14:paraId="663B503A" w14:textId="77777777" w:rsidR="008C7DF8" w:rsidRDefault="00881F2B">
      <w:pPr>
        <w:pStyle w:val="Bezodstpw"/>
        <w:numPr>
          <w:ilvl w:val="0"/>
          <w:numId w:val="2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 faktycznie poniesione w okresie wskazanym w umowie na realizację zadania z uwzględnieniem kolejnych lat budżetowych i prawidłowo udokumentowane fakturami lub rachunkami;</w:t>
      </w:r>
    </w:p>
    <w:p w14:paraId="0C819CB6" w14:textId="77777777" w:rsidR="008C7DF8" w:rsidRDefault="00881F2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zostały faktycznie poniesione i prawidłowo udokumentowane, fakturami lub  rachunkami, </w:t>
      </w:r>
    </w:p>
    <w:p w14:paraId="6365AB36" w14:textId="77777777" w:rsidR="008C7DF8" w:rsidRDefault="00881F2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zostały przewidziane w zatwierdzonym budżecie zadania,</w:t>
      </w:r>
    </w:p>
    <w:p w14:paraId="4E662031" w14:textId="77777777" w:rsidR="008C7DF8" w:rsidRDefault="00881F2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są zgodne ze szczegółowymi zasadami opisanymi w regulaminie konkursu, </w:t>
      </w:r>
    </w:p>
    <w:p w14:paraId="3EEDCF05" w14:textId="1BDE9EEE" w:rsidR="008C7DF8" w:rsidRDefault="00881F2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są zgodne z odrębnymi przepisami prawa krajowego, w szczególności z ustawą </w:t>
      </w:r>
      <w:r w:rsidR="009F724D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z dnia 29 stycznia 2004 r.  Prawo zamówień publicznych. </w:t>
      </w:r>
    </w:p>
    <w:p w14:paraId="442BB6C7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0FC077" w14:textId="77777777" w:rsidR="008C7DF8" w:rsidRDefault="00881F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 pojęciem wydatku faktycznie poniesionego należy rozumieć wydatek rozumiany w znaczeniu kasowym tj. jako środki pieniężne z kasy lub rachunku bankowego Oferenta, za wyjątkiem wkładu osobowego.</w:t>
      </w:r>
    </w:p>
    <w:p w14:paraId="63577CB4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0F8541D" w14:textId="142DA057" w:rsidR="004A6A5E" w:rsidRDefault="00881F2B" w:rsidP="009F724D">
      <w:pPr>
        <w:pStyle w:val="Akapitzlist"/>
        <w:numPr>
          <w:ilvl w:val="0"/>
          <w:numId w:val="26"/>
        </w:numPr>
      </w:pPr>
      <w:r w:rsidRPr="009F724D">
        <w:rPr>
          <w:rFonts w:ascii="Verdana" w:hAnsi="Verdana"/>
          <w:bCs/>
          <w:sz w:val="20"/>
          <w:szCs w:val="20"/>
        </w:rPr>
        <w:t xml:space="preserve">Wszystkie faktury/rachunki wystawione i opłacane niezgodnie z warunkami zawartymi w ust. 1 </w:t>
      </w:r>
      <w:r w:rsidR="009B76F9" w:rsidRPr="009F724D">
        <w:rPr>
          <w:rFonts w:ascii="Verdana" w:hAnsi="Verdana"/>
          <w:bCs/>
          <w:sz w:val="20"/>
          <w:szCs w:val="20"/>
        </w:rPr>
        <w:t xml:space="preserve">5 </w:t>
      </w:r>
      <w:r w:rsidRPr="009F724D">
        <w:rPr>
          <w:rFonts w:ascii="Verdana" w:hAnsi="Verdana"/>
          <w:bCs/>
          <w:sz w:val="20"/>
          <w:szCs w:val="20"/>
        </w:rPr>
        <w:t xml:space="preserve"> nie będą uznane w rozliczeniu.</w:t>
      </w:r>
    </w:p>
    <w:p w14:paraId="39FF578D" w14:textId="2F66DDE7" w:rsidR="004A6A5E" w:rsidRDefault="004A6A5E" w:rsidP="009F724D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CE9D1C" w14:textId="185BAA48" w:rsidR="004A6A5E" w:rsidRDefault="004A6A5E" w:rsidP="009F724D">
      <w:pPr>
        <w:pStyle w:val="Bezodstpw"/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4A6A5E">
        <w:rPr>
          <w:rFonts w:ascii="Verdana" w:hAnsi="Verdana"/>
          <w:bCs/>
          <w:sz w:val="20"/>
          <w:szCs w:val="20"/>
        </w:rPr>
        <w:t>Do wydatków niekwalifikowalnych, które nie mogą być pokryte z dotacji zalicza się:</w:t>
      </w:r>
    </w:p>
    <w:p w14:paraId="786DE953" w14:textId="77777777" w:rsidR="004A6A5E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4A6A5E">
        <w:rPr>
          <w:rFonts w:ascii="Verdana" w:hAnsi="Verdana"/>
          <w:bCs/>
          <w:sz w:val="20"/>
          <w:szCs w:val="20"/>
        </w:rPr>
        <w:t>podatek od towarów i usług (VAT), jeśli może zostać odliczony w oparciu o ustawę z dnia 11 marca 2004 r. o podatku od towarów i usług,</w:t>
      </w:r>
    </w:p>
    <w:p w14:paraId="2B9D1129" w14:textId="77777777" w:rsidR="004A6A5E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4A6A5E">
        <w:rPr>
          <w:rFonts w:ascii="Verdana" w:hAnsi="Verdana"/>
          <w:bCs/>
          <w:sz w:val="20"/>
          <w:szCs w:val="20"/>
        </w:rPr>
        <w:t>zakup nieruchomości gruntowej, lokalowej, budowlanej,</w:t>
      </w:r>
    </w:p>
    <w:p w14:paraId="43A81D0C" w14:textId="77777777" w:rsidR="004A6A5E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4A6A5E">
        <w:rPr>
          <w:rFonts w:ascii="Verdana" w:hAnsi="Verdana"/>
          <w:bCs/>
          <w:sz w:val="20"/>
          <w:szCs w:val="20"/>
        </w:rPr>
        <w:t>leasing,</w:t>
      </w:r>
    </w:p>
    <w:p w14:paraId="236F3652" w14:textId="77777777" w:rsidR="004A6A5E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4A6A5E">
        <w:rPr>
          <w:rFonts w:ascii="Verdana" w:hAnsi="Verdana"/>
          <w:bCs/>
          <w:sz w:val="20"/>
          <w:szCs w:val="20"/>
        </w:rPr>
        <w:t>rezerwy na pokrycie przyszłych strat lub zobowiązań,</w:t>
      </w:r>
    </w:p>
    <w:p w14:paraId="7C839CE9" w14:textId="77777777" w:rsidR="004A6A5E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4A6A5E">
        <w:rPr>
          <w:rFonts w:ascii="Verdana" w:hAnsi="Verdana"/>
          <w:bCs/>
          <w:sz w:val="20"/>
          <w:szCs w:val="20"/>
        </w:rPr>
        <w:t>odsetki z tytułu niezapłaconych w terminie zobowiązań,</w:t>
      </w:r>
    </w:p>
    <w:p w14:paraId="60278E87" w14:textId="77777777" w:rsidR="004A6A5E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4A6A5E">
        <w:rPr>
          <w:rFonts w:ascii="Verdana" w:hAnsi="Verdana"/>
          <w:bCs/>
          <w:sz w:val="20"/>
          <w:szCs w:val="20"/>
        </w:rPr>
        <w:t>koszty kar i grzywien,</w:t>
      </w:r>
    </w:p>
    <w:p w14:paraId="6893C2DB" w14:textId="77777777" w:rsidR="004A6A5E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4A6A5E">
        <w:rPr>
          <w:rFonts w:ascii="Verdana" w:hAnsi="Verdana"/>
          <w:bCs/>
          <w:sz w:val="20"/>
          <w:szCs w:val="20"/>
        </w:rPr>
        <w:t xml:space="preserve">koszty procesów sądowych, </w:t>
      </w:r>
    </w:p>
    <w:p w14:paraId="07A74865" w14:textId="77777777" w:rsidR="004A6A5E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4A6A5E">
        <w:rPr>
          <w:rFonts w:ascii="Verdana" w:hAnsi="Verdana"/>
          <w:bCs/>
          <w:sz w:val="20"/>
          <w:szCs w:val="20"/>
        </w:rPr>
        <w:t>nagrody, premie i inne formy bonifikaty rzeczowej lub finansowej dla osób zajmujących się realizacją zadania,</w:t>
      </w:r>
    </w:p>
    <w:p w14:paraId="3790EF55" w14:textId="2B3668F9" w:rsidR="004A6A5E" w:rsidRPr="009F724D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4A6A5E">
        <w:rPr>
          <w:rFonts w:ascii="Verdana" w:hAnsi="Verdana"/>
          <w:bCs/>
          <w:sz w:val="20"/>
          <w:szCs w:val="20"/>
        </w:rPr>
        <w:t>koszty obsługi konta bankowego, podatki i opłaty z wyłączeniem podatku dochodowego od osób fizycznych, składek na ubezpieczenie społeczne</w:t>
      </w:r>
      <w:r w:rsidR="009F724D">
        <w:rPr>
          <w:rFonts w:ascii="Verdana" w:hAnsi="Verdana"/>
          <w:bCs/>
          <w:sz w:val="20"/>
          <w:szCs w:val="20"/>
        </w:rPr>
        <w:t xml:space="preserve">                           </w:t>
      </w:r>
      <w:r w:rsidRPr="004A6A5E">
        <w:rPr>
          <w:rFonts w:ascii="Verdana" w:hAnsi="Verdana"/>
          <w:bCs/>
          <w:sz w:val="20"/>
          <w:szCs w:val="20"/>
        </w:rPr>
        <w:t xml:space="preserve"> i zdrowotne, składek na Fundusz Pracy oraz Fundusz Gwarantowanych świadczeń </w:t>
      </w:r>
      <w:r w:rsidRPr="009F724D">
        <w:rPr>
          <w:rFonts w:ascii="Verdana" w:hAnsi="Verdana"/>
          <w:bCs/>
          <w:sz w:val="20"/>
          <w:szCs w:val="20"/>
        </w:rPr>
        <w:t>Pracowniczych,</w:t>
      </w:r>
    </w:p>
    <w:p w14:paraId="30F0F549" w14:textId="0FA04AF3" w:rsidR="005432F3" w:rsidRPr="009F724D" w:rsidRDefault="004A6A5E" w:rsidP="009F724D">
      <w:pPr>
        <w:pStyle w:val="Bezodstpw"/>
        <w:numPr>
          <w:ilvl w:val="0"/>
          <w:numId w:val="33"/>
        </w:numPr>
        <w:spacing w:line="276" w:lineRule="auto"/>
        <w:ind w:firstLine="142"/>
        <w:jc w:val="both"/>
        <w:rPr>
          <w:rFonts w:ascii="Verdana" w:hAnsi="Verdana"/>
          <w:bCs/>
          <w:sz w:val="20"/>
          <w:szCs w:val="20"/>
        </w:rPr>
      </w:pPr>
      <w:r w:rsidRPr="009F724D">
        <w:rPr>
          <w:rFonts w:ascii="Verdana" w:hAnsi="Verdana"/>
          <w:bCs/>
          <w:sz w:val="20"/>
          <w:szCs w:val="20"/>
        </w:rPr>
        <w:t>nagrody finansowe dla uczestników realizowanych zadań</w:t>
      </w:r>
      <w:r w:rsidR="005432F3" w:rsidRPr="009F724D">
        <w:rPr>
          <w:rFonts w:ascii="Verdana" w:hAnsi="Verdana"/>
          <w:bCs/>
          <w:sz w:val="20"/>
          <w:szCs w:val="20"/>
        </w:rPr>
        <w:t>.</w:t>
      </w:r>
    </w:p>
    <w:p w14:paraId="11A48D3D" w14:textId="77777777" w:rsidR="008C7DF8" w:rsidRPr="009F724D" w:rsidRDefault="008C7DF8" w:rsidP="009F724D">
      <w:pPr>
        <w:pStyle w:val="Bezodstpw"/>
        <w:spacing w:line="276" w:lineRule="auto"/>
        <w:ind w:firstLine="142"/>
        <w:jc w:val="both"/>
        <w:rPr>
          <w:rFonts w:ascii="Verdana" w:hAnsi="Verdana"/>
          <w:sz w:val="20"/>
          <w:szCs w:val="20"/>
        </w:rPr>
      </w:pPr>
    </w:p>
    <w:p w14:paraId="70CB095D" w14:textId="77777777" w:rsidR="008C7DF8" w:rsidRPr="009F724D" w:rsidRDefault="00881F2B" w:rsidP="00230CE4">
      <w:pPr>
        <w:pStyle w:val="Bezodstpw"/>
        <w:numPr>
          <w:ilvl w:val="0"/>
          <w:numId w:val="24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9F724D">
        <w:rPr>
          <w:rFonts w:ascii="Verdana" w:hAnsi="Verdana"/>
          <w:sz w:val="20"/>
          <w:szCs w:val="20"/>
        </w:rPr>
        <w:t>Koszty niekwalifikowane związane z realizacją zadania ponosi oferent.</w:t>
      </w:r>
    </w:p>
    <w:p w14:paraId="207BD48A" w14:textId="7F3E3514" w:rsidR="008C7DF8" w:rsidRPr="009F724D" w:rsidRDefault="00881F2B" w:rsidP="00230CE4">
      <w:pPr>
        <w:pStyle w:val="Bezodstpw"/>
        <w:numPr>
          <w:ilvl w:val="0"/>
          <w:numId w:val="24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9F724D">
        <w:rPr>
          <w:rFonts w:ascii="Verdana" w:hAnsi="Verdana" w:cs="Verdana"/>
          <w:bCs/>
          <w:sz w:val="20"/>
          <w:szCs w:val="20"/>
        </w:rPr>
        <w:t xml:space="preserve">Oświadczenie, w zakresie kwalifikowalności podatku VAT stanowi zał. nr 6 do </w:t>
      </w:r>
      <w:r w:rsidR="009F724D">
        <w:rPr>
          <w:rFonts w:ascii="Verdana" w:hAnsi="Verdana" w:cs="Verdana"/>
          <w:bCs/>
          <w:sz w:val="20"/>
          <w:szCs w:val="20"/>
        </w:rPr>
        <w:t xml:space="preserve"> </w:t>
      </w:r>
      <w:r w:rsidRPr="009F724D">
        <w:rPr>
          <w:rFonts w:ascii="Verdana" w:hAnsi="Verdana" w:cs="Verdana"/>
          <w:bCs/>
          <w:sz w:val="20"/>
          <w:szCs w:val="20"/>
        </w:rPr>
        <w:t>umowy.</w:t>
      </w:r>
    </w:p>
    <w:p w14:paraId="499562FC" w14:textId="665BA260" w:rsidR="004A6A5E" w:rsidRPr="009F724D" w:rsidRDefault="009F724D" w:rsidP="00230CE4">
      <w:pPr>
        <w:pStyle w:val="Bezodstpw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4A6A5E" w:rsidRPr="009F724D">
        <w:rPr>
          <w:rFonts w:ascii="Verdana" w:hAnsi="Verdana"/>
          <w:sz w:val="20"/>
          <w:szCs w:val="20"/>
        </w:rPr>
        <w:t xml:space="preserve"> Niedozwolone jest podwójne finansowanie wydatku, tzn. zrefundowanie całkowite lub częściowe danego wydatku z innych pozycji budżetowych (środków finansowych) Powiatu Wielickiego</w:t>
      </w:r>
    </w:p>
    <w:p w14:paraId="030347E0" w14:textId="77777777" w:rsidR="008C7DF8" w:rsidRDefault="008C7DF8">
      <w:pPr>
        <w:tabs>
          <w:tab w:val="left" w:pos="180"/>
        </w:tabs>
        <w:rPr>
          <w:rFonts w:ascii="Verdana" w:hAnsi="Verdana"/>
          <w:strike/>
          <w:color w:val="0000FF"/>
          <w:sz w:val="20"/>
          <w:szCs w:val="20"/>
        </w:rPr>
      </w:pPr>
    </w:p>
    <w:p w14:paraId="2FE90630" w14:textId="77777777" w:rsidR="008C7DF8" w:rsidRDefault="00881F2B">
      <w:pPr>
        <w:tabs>
          <w:tab w:val="left" w:pos="180"/>
        </w:tabs>
        <w:ind w:left="284"/>
        <w:jc w:val="center"/>
      </w:pPr>
      <w:r>
        <w:rPr>
          <w:rFonts w:ascii="Verdana" w:hAnsi="Verdana"/>
          <w:b/>
          <w:sz w:val="20"/>
          <w:szCs w:val="20"/>
        </w:rPr>
        <w:t>§ 5</w:t>
      </w:r>
    </w:p>
    <w:p w14:paraId="199F208E" w14:textId="77777777" w:rsidR="008C7DF8" w:rsidRDefault="00881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Dokonywanie przesunięć w zakresie ponoszonych wydatków</w:t>
      </w:r>
    </w:p>
    <w:p w14:paraId="08B0AC26" w14:textId="77777777" w:rsidR="008C7DF8" w:rsidRDefault="00881F2B">
      <w:pPr>
        <w:pStyle w:val="Akapitzlist"/>
        <w:numPr>
          <w:ilvl w:val="0"/>
          <w:numId w:val="23"/>
        </w:numPr>
        <w:tabs>
          <w:tab w:val="left" w:pos="180"/>
        </w:tabs>
        <w:jc w:val="both"/>
      </w:pPr>
      <w:r>
        <w:rPr>
          <w:rFonts w:ascii="Verdana" w:hAnsi="Verdana" w:cs="Verdana"/>
          <w:sz w:val="20"/>
          <w:szCs w:val="20"/>
        </w:rPr>
        <w:t>W trakcie realizacji zadania dopuszcza się możliwość dokonywania przesunięć pomiędzy poszczególnymi pozycjami kosztów działania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 20% wartości kosztów. Każda taka zmiana wymaga poinformowania o tym, na piśmie Zleceniodawcy ze wskazaniem pozycji i kwot, których dotyczą zmiany.</w:t>
      </w:r>
    </w:p>
    <w:p w14:paraId="7CC8E8FF" w14:textId="77777777" w:rsidR="008C7DF8" w:rsidRDefault="008C7DF8">
      <w:pPr>
        <w:pStyle w:val="Akapitzlist"/>
        <w:tabs>
          <w:tab w:val="left" w:pos="180"/>
        </w:tabs>
        <w:jc w:val="both"/>
      </w:pPr>
    </w:p>
    <w:p w14:paraId="429F6B82" w14:textId="77777777" w:rsidR="008C7DF8" w:rsidRDefault="00881F2B">
      <w:pPr>
        <w:pStyle w:val="Akapitzlist"/>
        <w:numPr>
          <w:ilvl w:val="0"/>
          <w:numId w:val="23"/>
        </w:numPr>
        <w:tabs>
          <w:tab w:val="left" w:pos="180"/>
        </w:tabs>
        <w:jc w:val="both"/>
      </w:pPr>
      <w:r>
        <w:rPr>
          <w:rFonts w:ascii="Verdana" w:hAnsi="Verdana" w:cs="Verdana"/>
          <w:sz w:val="20"/>
          <w:szCs w:val="20"/>
        </w:rPr>
        <w:t>Zmiany, o których mowa w ust.1 wymagają zawarcia aneksu do umowy                         i przedłożenia zaktualizowanego kosztorysu.</w:t>
      </w:r>
    </w:p>
    <w:p w14:paraId="78EC3137" w14:textId="77777777" w:rsidR="008C7DF8" w:rsidRDefault="00881F2B">
      <w:pPr>
        <w:pStyle w:val="Tekstpodstawowy21"/>
        <w:numPr>
          <w:ilvl w:val="0"/>
          <w:numId w:val="23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sz w:val="20"/>
          <w:szCs w:val="20"/>
        </w:rPr>
        <w:t>Zmiany powyżej 20% wartości kosztów działania dokonywane pomiędzy poszczególnymi pozycjami kosztów działania wymagają zawarcia aneksu do umowy</w:t>
      </w:r>
      <w:r>
        <w:rPr>
          <w:rFonts w:ascii="Verdana" w:hAnsi="Verdana" w:cs="Verdana"/>
          <w:color w:val="00B050"/>
          <w:sz w:val="20"/>
          <w:szCs w:val="20"/>
        </w:rPr>
        <w:t>.</w:t>
      </w:r>
    </w:p>
    <w:p w14:paraId="182906C4" w14:textId="77777777" w:rsidR="008C7DF8" w:rsidRDefault="008C7DF8">
      <w:pPr>
        <w:pStyle w:val="Tekstpodstawowy21"/>
        <w:tabs>
          <w:tab w:val="left" w:pos="180"/>
        </w:tabs>
        <w:spacing w:line="276" w:lineRule="auto"/>
        <w:ind w:left="720"/>
      </w:pPr>
    </w:p>
    <w:p w14:paraId="78F54360" w14:textId="77777777" w:rsidR="008C7DF8" w:rsidRDefault="00881F2B">
      <w:pPr>
        <w:pStyle w:val="Tekstpodstawowy21"/>
        <w:numPr>
          <w:ilvl w:val="0"/>
          <w:numId w:val="23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sz w:val="20"/>
          <w:szCs w:val="20"/>
        </w:rPr>
        <w:lastRenderedPageBreak/>
        <w:t>W przypadku zmian, o</w:t>
      </w:r>
      <w:r>
        <w:rPr>
          <w:rFonts w:ascii="Verdana" w:hAnsi="Verdana" w:cs="Verdana"/>
          <w:color w:val="00B0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 mowa w ust.3, Zleceniobiorca wnioskując                       o dokonanie zmian, zobowiązany jest przedstawić wykaz pozycji i kwot, których dotyczą zmiany oraz zaktualizowany kosztorys.</w:t>
      </w:r>
    </w:p>
    <w:p w14:paraId="7426A039" w14:textId="77777777" w:rsidR="008C7DF8" w:rsidRDefault="008C7DF8">
      <w:pPr>
        <w:pStyle w:val="Tekstpodstawowy21"/>
        <w:tabs>
          <w:tab w:val="left" w:pos="180"/>
        </w:tabs>
        <w:spacing w:line="276" w:lineRule="auto"/>
        <w:ind w:left="502"/>
        <w:rPr>
          <w:rFonts w:ascii="Verdana" w:hAnsi="Verdana" w:cs="Verdana"/>
          <w:color w:val="00B050"/>
          <w:sz w:val="20"/>
          <w:szCs w:val="20"/>
        </w:rPr>
      </w:pPr>
    </w:p>
    <w:p w14:paraId="08DDAFB5" w14:textId="77777777" w:rsidR="008C7DF8" w:rsidRDefault="00881F2B">
      <w:pPr>
        <w:pStyle w:val="Tekstpodstawowy21"/>
        <w:numPr>
          <w:ilvl w:val="0"/>
          <w:numId w:val="23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sz w:val="20"/>
          <w:szCs w:val="20"/>
        </w:rPr>
        <w:t xml:space="preserve">W trakcie realizacji zadania dopuszcza się możliwość utworzenia nowej pozycji kosztowej działania  w ramach kwoty dotacji. Zmiana wymaga zawarcia aneksu do umowy i przedłożenia zaktualizowanego kosztorysu. </w:t>
      </w:r>
    </w:p>
    <w:p w14:paraId="3BAA761D" w14:textId="77777777" w:rsidR="008C7DF8" w:rsidRDefault="008C7DF8">
      <w:pPr>
        <w:pStyle w:val="Tekstpodstawowy21"/>
        <w:tabs>
          <w:tab w:val="left" w:pos="180"/>
        </w:tabs>
        <w:spacing w:line="276" w:lineRule="auto"/>
        <w:ind w:left="720"/>
      </w:pPr>
    </w:p>
    <w:p w14:paraId="15821BB1" w14:textId="77777777" w:rsidR="008C7DF8" w:rsidRDefault="00881F2B">
      <w:pPr>
        <w:pStyle w:val="Akapitzlist"/>
        <w:numPr>
          <w:ilvl w:val="0"/>
          <w:numId w:val="23"/>
        </w:numPr>
        <w:tabs>
          <w:tab w:val="left" w:pos="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Wnioskowania o zmiany, o których mowa w ust. 1,3 i 5 należy dokonać najpóźniej do dnia 15 grudnia każdego roku obowiązywania umowy.</w:t>
      </w:r>
    </w:p>
    <w:p w14:paraId="4FA5DC18" w14:textId="77777777" w:rsidR="008C7DF8" w:rsidRDefault="008C7DF8" w:rsidP="009F724D">
      <w:pPr>
        <w:tabs>
          <w:tab w:val="left" w:pos="180"/>
        </w:tabs>
        <w:jc w:val="both"/>
      </w:pPr>
    </w:p>
    <w:p w14:paraId="28F955CB" w14:textId="77777777" w:rsidR="008C7DF8" w:rsidRDefault="00881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14:paraId="005D14C2" w14:textId="77777777" w:rsidR="008C7DF8" w:rsidRDefault="00881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Dokumentacja związana z realizacją zadania publicznego</w:t>
      </w:r>
    </w:p>
    <w:p w14:paraId="0DF1F8F2" w14:textId="13A104C8" w:rsidR="008C7DF8" w:rsidRDefault="00881F2B">
      <w:pPr>
        <w:pStyle w:val="Akapitzlist"/>
        <w:numPr>
          <w:ilvl w:val="0"/>
          <w:numId w:val="21"/>
        </w:numPr>
        <w:jc w:val="both"/>
      </w:pPr>
      <w:r>
        <w:rPr>
          <w:rFonts w:ascii="Verdana" w:hAnsi="Verdana"/>
          <w:sz w:val="20"/>
          <w:szCs w:val="20"/>
        </w:rPr>
        <w:t>Zleceniobiorca jest zobowiązany do prowadzenia wyodrębnionej dokumentacji finansowo-księgowej i ewidencji księgowej zadania publicznego oraz jej opisywania  zgodnie z zasadami wynikającymi z ustawy z dnia 29 września 1994r. o rachunkowości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Dz. U. z 2021 r. poz. 217 z późn.zm.), w sposób umożliwiający identyfikację poszczególnych operacji księgowych.</w:t>
      </w:r>
    </w:p>
    <w:p w14:paraId="16E824AC" w14:textId="77777777" w:rsidR="008C7DF8" w:rsidRDefault="00881F2B">
      <w:pPr>
        <w:pStyle w:val="Akapitzlist"/>
        <w:numPr>
          <w:ilvl w:val="0"/>
          <w:numId w:val="21"/>
        </w:numPr>
        <w:jc w:val="both"/>
      </w:pPr>
      <w:r>
        <w:rPr>
          <w:rFonts w:ascii="Verdana" w:hAnsi="Verdana"/>
          <w:sz w:val="20"/>
          <w:szCs w:val="20"/>
        </w:rPr>
        <w:t>Zleceniobiorca zobowiązany jest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14:paraId="62D3AAA3" w14:textId="0B0FC06B" w:rsidR="008C7DF8" w:rsidRDefault="00881F2B">
      <w:pPr>
        <w:pStyle w:val="Akapitzlist"/>
        <w:numPr>
          <w:ilvl w:val="0"/>
          <w:numId w:val="21"/>
        </w:numPr>
        <w:jc w:val="both"/>
      </w:pPr>
      <w:r>
        <w:rPr>
          <w:rFonts w:ascii="Verdana" w:hAnsi="Verdana"/>
          <w:sz w:val="20"/>
          <w:szCs w:val="20"/>
        </w:rPr>
        <w:t xml:space="preserve">Niedochowanie zobowiązania, o którym mowa w ust. 1 i 2, uznaje się, </w:t>
      </w:r>
      <w:r w:rsidR="00230CE4"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>w zależności od zakresu jego naruszenia, za niezrealizowanie części albo całości zadania publicznego, chyba że z innych dowodów księgowych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wynika, że część albo całość zadania została zrealizowana prawidłowo.</w:t>
      </w:r>
    </w:p>
    <w:p w14:paraId="6D461E8A" w14:textId="77777777" w:rsidR="008C7DF8" w:rsidRDefault="00881F2B">
      <w:pPr>
        <w:pStyle w:val="Akapitzlist"/>
        <w:numPr>
          <w:ilvl w:val="0"/>
          <w:numId w:val="2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Przyznanie dotacji celowej z budżetu państwa na prowadzenie domu pomocy społecznej wymaga podpisania aneksu do umowy. </w:t>
      </w:r>
    </w:p>
    <w:p w14:paraId="360E72B1" w14:textId="77777777" w:rsidR="008C7DF8" w:rsidRDefault="00881F2B">
      <w:pPr>
        <w:pStyle w:val="Akapitzlist"/>
        <w:numPr>
          <w:ilvl w:val="0"/>
          <w:numId w:val="21"/>
        </w:numPr>
        <w:jc w:val="both"/>
      </w:pPr>
      <w:r>
        <w:rPr>
          <w:rFonts w:ascii="Verdana" w:hAnsi="Verdana" w:cs="Verdana"/>
          <w:sz w:val="20"/>
          <w:szCs w:val="20"/>
        </w:rPr>
        <w:t>Zadanie uznaje się za zrealizowane jeżeli Zleceniobiorca zrealizuje całość założonych w ogłoszeniu wskaźników.</w:t>
      </w:r>
    </w:p>
    <w:p w14:paraId="6352D321" w14:textId="77777777" w:rsidR="008C7DF8" w:rsidRDefault="00881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7</w:t>
      </w:r>
    </w:p>
    <w:p w14:paraId="7B7A893A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i uprawnienia informacyjne</w:t>
      </w:r>
    </w:p>
    <w:p w14:paraId="26EF7A05" w14:textId="77777777" w:rsidR="008C7DF8" w:rsidRDefault="008C7DF8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C28E6B6" w14:textId="77777777" w:rsidR="008C7DF8" w:rsidRPr="00230CE4" w:rsidRDefault="00881F2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30CE4">
        <w:rPr>
          <w:rFonts w:ascii="Verdana" w:hAnsi="Verdana" w:cs="Arial"/>
          <w:sz w:val="20"/>
          <w:szCs w:val="20"/>
        </w:rPr>
        <w:t xml:space="preserve">Zleceniobiorca zobligowany jest do wypełniania obowiązku informacyjnego wynikającego z art. 35a ustawy o finansach publicznych, w sposób i na zasadach określonych w rozporządzeniu Rady Ministrów z 7 maja 2021 r. w sprawie określenia działań informacyjnych podejmowanych przez podmioty realizujące zadania finansowane lub dofinansowane z budżetu państwa lub z państwowych funduszy celowych (Dz.U. z 2021 r. poz. 953 z późn.zm.), za wyjątkiem przypadków określonych w § 3. rozporządzenia. </w:t>
      </w:r>
    </w:p>
    <w:p w14:paraId="5827A63D" w14:textId="33B7A2AC" w:rsidR="008C7DF8" w:rsidRPr="00230CE4" w:rsidRDefault="00881F2B">
      <w:pPr>
        <w:pStyle w:val="Bezodstpw"/>
        <w:numPr>
          <w:ilvl w:val="0"/>
          <w:numId w:val="22"/>
        </w:numPr>
        <w:spacing w:line="276" w:lineRule="auto"/>
        <w:jc w:val="both"/>
      </w:pPr>
      <w:r w:rsidRPr="00230CE4">
        <w:rPr>
          <w:rFonts w:ascii="Verdana" w:hAnsi="Verdana" w:cs="Arial"/>
          <w:sz w:val="20"/>
          <w:szCs w:val="20"/>
        </w:rPr>
        <w:t xml:space="preserve">Zleceniobiorca wyraża zgodę na rozpowszechnianie przez  Ministerstwo Rodziny                    i Polityki Społecznej, Wojewodę Małopolskiego oraz Zleceniodawcę, w dowolnej formie, na stronie internetowej, w mediach społecznościowych, w prasie, radiu, telewizji, Internecie oraz innych publikacjach, nazwy oraz adresu Zleceniobiorcy, przedmiotu i celu, na który przyznano środki, zdjęć, informacji o wysokości </w:t>
      </w:r>
      <w:r w:rsidRPr="00230CE4">
        <w:rPr>
          <w:rFonts w:ascii="Verdana" w:hAnsi="Verdana" w:cs="Arial"/>
          <w:sz w:val="20"/>
          <w:szCs w:val="20"/>
        </w:rPr>
        <w:lastRenderedPageBreak/>
        <w:t>przyznanych środków oraz informacji o złożeniu lub niezłożeniu sprawozdania                        z wykonania zadania.</w:t>
      </w:r>
      <w:r w:rsidRPr="00230CE4">
        <w:rPr>
          <w:rFonts w:ascii="Verdana" w:hAnsi="Verdana"/>
          <w:b/>
          <w:bCs/>
          <w:sz w:val="20"/>
          <w:szCs w:val="20"/>
        </w:rPr>
        <w:t xml:space="preserve"> </w:t>
      </w:r>
    </w:p>
    <w:p w14:paraId="04214F00" w14:textId="77777777" w:rsidR="008C7DF8" w:rsidRPr="00230CE4" w:rsidRDefault="00881F2B">
      <w:pPr>
        <w:pStyle w:val="Bezodstpw"/>
        <w:numPr>
          <w:ilvl w:val="0"/>
          <w:numId w:val="22"/>
        </w:numPr>
        <w:jc w:val="both"/>
      </w:pPr>
      <w:r w:rsidRPr="00230CE4">
        <w:rPr>
          <w:rFonts w:ascii="Verdana" w:hAnsi="Verdana" w:cs="Verdana"/>
          <w:sz w:val="20"/>
          <w:szCs w:val="20"/>
        </w:rPr>
        <w:t>Podczas realizacji zadania Zleceniobiorca powinien umieścić na materiałach promocyjnych informację, że zadanie jest realizowane na zlecenie Powiatu Wielickiego lub zamieścić logo Powiatu Wielickiego.</w:t>
      </w:r>
    </w:p>
    <w:p w14:paraId="0CE06881" w14:textId="77777777" w:rsidR="008C7DF8" w:rsidRPr="00230CE4" w:rsidRDefault="00881F2B">
      <w:pPr>
        <w:pStyle w:val="Bezodstpw"/>
        <w:numPr>
          <w:ilvl w:val="0"/>
          <w:numId w:val="22"/>
        </w:numPr>
        <w:jc w:val="both"/>
      </w:pPr>
      <w:r w:rsidRPr="00230CE4">
        <w:rPr>
          <w:rFonts w:ascii="Verdana" w:hAnsi="Verdana" w:cs="Verdana"/>
          <w:sz w:val="20"/>
          <w:szCs w:val="20"/>
        </w:rPr>
        <w:t>Działania wymienione w ust. 1 powinny zostać przez Zleceniobiorcę udokumentowane, a materiały informacyjne: zdjęcia, wycinki z prasy itp., Zleceniobiorca zobowiązany jest dołączyć do sprawozdania z realizacji zadania.</w:t>
      </w:r>
    </w:p>
    <w:p w14:paraId="1815C481" w14:textId="77777777" w:rsidR="008C7DF8" w:rsidRDefault="00881F2B">
      <w:pPr>
        <w:pStyle w:val="Bezodstpw"/>
        <w:numPr>
          <w:ilvl w:val="0"/>
          <w:numId w:val="22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>Zleceniobiorca zobowiązuje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6E390175" w14:textId="16E57191" w:rsidR="008C7DF8" w:rsidRPr="005432F3" w:rsidRDefault="00881F2B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b/>
          <w:bCs/>
          <w:color w:val="7030A0"/>
          <w:sz w:val="20"/>
          <w:szCs w:val="20"/>
        </w:rPr>
      </w:pPr>
      <w:r>
        <w:rPr>
          <w:rFonts w:ascii="Verdana" w:hAnsi="Verdana"/>
          <w:sz w:val="20"/>
          <w:szCs w:val="20"/>
        </w:rPr>
        <w:t>Logo oraz treść wymaganych informacji Zleceniodawca przekazuje Zleceniobiorcy.</w:t>
      </w:r>
      <w:bookmarkStart w:id="1" w:name="_Hlk124241839"/>
      <w:bookmarkEnd w:id="1"/>
    </w:p>
    <w:p w14:paraId="1BF9C544" w14:textId="43F38502" w:rsidR="008C7DF8" w:rsidRDefault="00881F2B">
      <w:pPr>
        <w:pStyle w:val="Bezodstpw"/>
        <w:numPr>
          <w:ilvl w:val="0"/>
          <w:numId w:val="22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 xml:space="preserve">Zleceniobiorca jest zobowiązany informować na bieżąco, jednak nie później niż </w:t>
      </w:r>
      <w:r>
        <w:rPr>
          <w:rFonts w:ascii="Verdana" w:hAnsi="Verdana"/>
          <w:sz w:val="20"/>
          <w:szCs w:val="20"/>
        </w:rPr>
        <w:br/>
        <w:t xml:space="preserve">w terminie 14 dni od daty ich zaistnienia, o wszelkich  zmianach związanych </w:t>
      </w:r>
      <w:r w:rsidR="00230CE4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>z wykonywaniem umowy, w szczególności o:</w:t>
      </w:r>
    </w:p>
    <w:p w14:paraId="58117A93" w14:textId="77777777" w:rsidR="008C7DF8" w:rsidRDefault="00881F2B">
      <w:pPr>
        <w:pStyle w:val="Bezodstpw"/>
        <w:numPr>
          <w:ilvl w:val="0"/>
          <w:numId w:val="15"/>
        </w:numPr>
        <w:spacing w:line="276" w:lineRule="auto"/>
        <w:ind w:hanging="11"/>
        <w:jc w:val="both"/>
      </w:pPr>
      <w:r>
        <w:rPr>
          <w:rFonts w:ascii="Verdana" w:hAnsi="Verdana"/>
          <w:sz w:val="20"/>
          <w:szCs w:val="20"/>
        </w:rPr>
        <w:t>zmianie adresu siedziby oraz adresów i numerów telefonów osób upoważnionych do reprezentacji,</w:t>
      </w:r>
    </w:p>
    <w:p w14:paraId="31982E13" w14:textId="77777777" w:rsidR="008C7DF8" w:rsidRDefault="00881F2B">
      <w:pPr>
        <w:pStyle w:val="Bezodstpw"/>
        <w:numPr>
          <w:ilvl w:val="0"/>
          <w:numId w:val="15"/>
        </w:numPr>
        <w:spacing w:line="276" w:lineRule="auto"/>
        <w:ind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ogłoszeniu likwidacji lub wszczęciu postępowania upadłościowego.</w:t>
      </w:r>
      <w:bookmarkStart w:id="2" w:name="_Hlk124241990"/>
      <w:bookmarkEnd w:id="2"/>
    </w:p>
    <w:p w14:paraId="362C4C1F" w14:textId="77777777" w:rsidR="008C7DF8" w:rsidRDefault="008C7DF8">
      <w:pPr>
        <w:pStyle w:val="Bezodstpw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C710419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14:paraId="76B70DD1" w14:textId="77777777" w:rsidR="008C7DF8" w:rsidRDefault="008C7DF8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79A09DA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Kontrola zadania publicznego</w:t>
      </w:r>
    </w:p>
    <w:p w14:paraId="1B78E503" w14:textId="77777777" w:rsidR="008C7DF8" w:rsidRDefault="008C7DF8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07F65E63" w14:textId="77777777" w:rsidR="008C7DF8" w:rsidRDefault="00881F2B" w:rsidP="00230CE4">
      <w:pPr>
        <w:pStyle w:val="Bezodstpw"/>
        <w:tabs>
          <w:tab w:val="left" w:pos="709"/>
        </w:tabs>
        <w:spacing w:line="276" w:lineRule="auto"/>
        <w:ind w:left="567" w:hanging="283"/>
        <w:jc w:val="both"/>
      </w:pPr>
      <w:r>
        <w:rPr>
          <w:rFonts w:ascii="Verdana" w:hAnsi="Verdana"/>
          <w:sz w:val="20"/>
          <w:szCs w:val="20"/>
        </w:rPr>
        <w:t>1. Zleceniodawca sprawuje kontrolę prawidłowości wykonywania zadania publicznego przez Zleceniobiorcę(-</w:t>
      </w:r>
      <w:proofErr w:type="spellStart"/>
      <w:r>
        <w:rPr>
          <w:rFonts w:ascii="Verdana" w:hAnsi="Verdana"/>
          <w:sz w:val="20"/>
          <w:szCs w:val="20"/>
        </w:rPr>
        <w:t>ców</w:t>
      </w:r>
      <w:proofErr w:type="spellEnd"/>
      <w:r>
        <w:rPr>
          <w:rFonts w:ascii="Verdana" w:hAnsi="Verdana"/>
          <w:sz w:val="20"/>
          <w:szCs w:val="20"/>
        </w:rPr>
        <w:t>), w tym wydatkowania przekazanej dotacji oraz środków, o których mowa w § 3 umowy.</w:t>
      </w:r>
    </w:p>
    <w:p w14:paraId="118FBB95" w14:textId="77777777" w:rsidR="008C7DF8" w:rsidRDefault="00881F2B" w:rsidP="00230CE4">
      <w:pPr>
        <w:pStyle w:val="Bezodstpw"/>
        <w:tabs>
          <w:tab w:val="left" w:pos="709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Kontrola może być przeprowadzona w toku realizacji zadania publicznego oraz po jego zakończeniu do czasu ustania zobowiązania, o którym mowa w § 6 ust. 2 umowy.</w:t>
      </w:r>
    </w:p>
    <w:p w14:paraId="521BFEC5" w14:textId="77777777" w:rsidR="008C7DF8" w:rsidRDefault="00881F2B" w:rsidP="00230CE4">
      <w:pPr>
        <w:pStyle w:val="Bezodstpw"/>
        <w:tabs>
          <w:tab w:val="left" w:pos="709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W ramach kontroli, o której mowa w ust. 1, osoby upoważnione przez Zleceniodawcę  mogą badać dokumenty i inne nośniki informacji, które mają lub mogą mieć znaczenie dla oceny prawidłowości wykonywania zadania publicznego oraz żądać udzielenia ustnie lub na piśmie informacji dotyczących wykonania zadania publicznego. Zleceniobiorca(-</w:t>
      </w:r>
      <w:proofErr w:type="spellStart"/>
      <w:r>
        <w:rPr>
          <w:rFonts w:ascii="Verdana" w:hAnsi="Verdana"/>
          <w:sz w:val="20"/>
          <w:szCs w:val="20"/>
        </w:rPr>
        <w:t>cy</w:t>
      </w:r>
      <w:proofErr w:type="spellEnd"/>
      <w:r>
        <w:rPr>
          <w:rFonts w:ascii="Verdana" w:hAnsi="Verdana"/>
          <w:sz w:val="20"/>
          <w:szCs w:val="20"/>
        </w:rPr>
        <w:t>) na żądanie kontrolującego zobowiązuje  (-ją) się dostarczyć lub udostępnić dokumenty i inne nośniki informacji oraz udzielić wyjaśnień i informacji w terminie określonym przez kontrolującego.</w:t>
      </w:r>
    </w:p>
    <w:p w14:paraId="6B79B1A7" w14:textId="7B427946" w:rsidR="005432F3" w:rsidRDefault="00881F2B" w:rsidP="00230CE4">
      <w:pPr>
        <w:pStyle w:val="Bezodstpw"/>
        <w:tabs>
          <w:tab w:val="left" w:pos="709"/>
        </w:tabs>
        <w:spacing w:line="276" w:lineRule="auto"/>
        <w:ind w:left="567" w:hanging="283"/>
        <w:jc w:val="both"/>
      </w:pPr>
      <w:r>
        <w:rPr>
          <w:rFonts w:ascii="Verdana" w:hAnsi="Verdana"/>
          <w:sz w:val="20"/>
          <w:szCs w:val="20"/>
        </w:rPr>
        <w:t>4. Prawo kontroli przysługuje osobom upoważnionym przez Zleceniodawcę zarówno w siedzibie Zleceniobiorcy, jak i w miejscu realizacji zadania publicznego.</w:t>
      </w:r>
    </w:p>
    <w:p w14:paraId="36A14ABB" w14:textId="29B4C85C" w:rsidR="008C7DF8" w:rsidRDefault="00881F2B" w:rsidP="00230CE4">
      <w:pPr>
        <w:pStyle w:val="Bezodstpw"/>
        <w:numPr>
          <w:ilvl w:val="0"/>
          <w:numId w:val="35"/>
        </w:numPr>
        <w:tabs>
          <w:tab w:val="left" w:pos="709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Kontrola lub poszczególne jej czynności mogą być przeprowadzane również </w:t>
      </w:r>
      <w:r w:rsidR="00197E5E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>w siedzibie Zleceniodawcy.</w:t>
      </w:r>
    </w:p>
    <w:p w14:paraId="64BCB389" w14:textId="77777777" w:rsidR="008C7DF8" w:rsidRDefault="00881F2B" w:rsidP="00230CE4">
      <w:pPr>
        <w:pStyle w:val="Bezodstpw"/>
        <w:numPr>
          <w:ilvl w:val="0"/>
          <w:numId w:val="35"/>
        </w:numPr>
        <w:tabs>
          <w:tab w:val="left" w:pos="709"/>
        </w:tabs>
        <w:spacing w:line="276" w:lineRule="auto"/>
        <w:ind w:left="567" w:hanging="283"/>
        <w:jc w:val="both"/>
      </w:pPr>
      <w:r>
        <w:rPr>
          <w:rFonts w:ascii="Verdana" w:hAnsi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3640732D" w14:textId="77777777" w:rsidR="008C7DF8" w:rsidRDefault="00881F2B" w:rsidP="00230CE4">
      <w:pPr>
        <w:pStyle w:val="Bezodstpw"/>
        <w:numPr>
          <w:ilvl w:val="0"/>
          <w:numId w:val="35"/>
        </w:numPr>
        <w:spacing w:line="276" w:lineRule="auto"/>
        <w:ind w:left="567" w:hanging="283"/>
        <w:jc w:val="both"/>
      </w:pPr>
      <w:r>
        <w:rPr>
          <w:rFonts w:ascii="Verdana" w:hAnsi="Verdana"/>
          <w:sz w:val="20"/>
          <w:szCs w:val="20"/>
        </w:rPr>
        <w:t>Zleceniobiorca jest zobowiązany w terminie nie dłuższym niż 14 dni od dnia otrzymania wniosków i zaleceń, o których mowa w ust. 6, do ich wykonania i powiadomienia o sposobie ich wykonania Zleceniodawcy.</w:t>
      </w:r>
    </w:p>
    <w:p w14:paraId="618F481B" w14:textId="77777777" w:rsidR="008C7DF8" w:rsidRDefault="00881F2B" w:rsidP="00230CE4">
      <w:pPr>
        <w:pStyle w:val="Bezodstpw"/>
        <w:numPr>
          <w:ilvl w:val="0"/>
          <w:numId w:val="35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przypadku niezrealizowania zaleceń w terminie, o którym mowa w ust. 7, z winy lub przyczyn leżących po stronie Zleceniobiorcy, Zleceniobiorca zobowiązany jest do zapłaty kary umownej w wysokości 3.000,00 zł (słownie: trzy tysiące złotych 00/100) za każde uchybienie.</w:t>
      </w:r>
    </w:p>
    <w:p w14:paraId="50CE2DF1" w14:textId="77777777" w:rsidR="008C7DF8" w:rsidRDefault="00881F2B" w:rsidP="00230CE4">
      <w:pPr>
        <w:pStyle w:val="Bezodstpw"/>
        <w:numPr>
          <w:ilvl w:val="0"/>
          <w:numId w:val="35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Kara podlega zapłacie w terminie 14 dni od otrzymania wezwania do zapłaty. </w:t>
      </w:r>
    </w:p>
    <w:p w14:paraId="10C5533E" w14:textId="77777777" w:rsidR="008C7DF8" w:rsidRDefault="008C7DF8">
      <w:pPr>
        <w:pStyle w:val="Bezodstpw"/>
        <w:spacing w:line="276" w:lineRule="auto"/>
        <w:rPr>
          <w:rFonts w:ascii="Verdana" w:hAnsi="Verdana"/>
          <w:b/>
          <w:sz w:val="20"/>
          <w:szCs w:val="20"/>
        </w:rPr>
      </w:pPr>
    </w:p>
    <w:p w14:paraId="7D171915" w14:textId="77777777" w:rsidR="008C7DF8" w:rsidRDefault="008C7DF8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A2A373B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9</w:t>
      </w:r>
    </w:p>
    <w:p w14:paraId="4095D555" w14:textId="77777777" w:rsidR="008C7DF8" w:rsidRDefault="008C7DF8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F26044E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sprawozdawcze Zleceniobiorcy</w:t>
      </w:r>
    </w:p>
    <w:p w14:paraId="008009CB" w14:textId="77777777" w:rsidR="008C7DF8" w:rsidRDefault="008C7DF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0461F9" w14:textId="77777777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>Akceptacja sprawozdania i rozliczenie dotacji polega na weryfikacji przez Zleceniodawcę założonych w ofercie rezultatów i działań Zleceniobiorcy.</w:t>
      </w:r>
    </w:p>
    <w:p w14:paraId="022F7444" w14:textId="122BB24E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 xml:space="preserve">Zleceniodawca może wezwać Zleceniobiorcę do złożenia sprawozdania częściowego z wykonywania zadania publicznego według wzoru stanowiącego załącznik nr 5 do rozporządzenia Przewodniczącego Komitetu do </w:t>
      </w:r>
      <w:r w:rsidR="004A6A5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praw Pożytku Publicznego z dnia 2</w:t>
      </w:r>
      <w:r w:rsidR="004A6A5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 października 2018 r. w sprawie wzorów ofert i ramowych wzorów umów dotyczących realizacji zadań publicznych oraz wzorów sprawozdań z wykonania tych zadań (Dz. U. z 2018 poz. 2057). Zleceniobiorca jest zobowiązany do dostarczenia sprawozdania w terminie 30 dni od dnia doręczenia wezwania.</w:t>
      </w:r>
    </w:p>
    <w:p w14:paraId="718BF55F" w14:textId="77777777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>Zleceniobiorca składa sprawozdanie częściowe z wykonania zadania publicznego sporządzone według wzoru, o którym mowa w ust. 2 w terminie 30 dni od dnia zakończenia każdego roku budżetowego, w którym realizowane jest zadanie.</w:t>
      </w:r>
    </w:p>
    <w:p w14:paraId="21511ED9" w14:textId="77777777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 xml:space="preserve">Zleceniobiorca składa sprawozdanie końcowe z wykonania zadania publicznego sporządzone według wzoru, o którym mowa w ust. 2, w terminie 30 dni od dnia zakończenia realizacji zadania publicznego. </w:t>
      </w:r>
    </w:p>
    <w:p w14:paraId="40193370" w14:textId="438B6DEC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>Zleceniodawca ma prawo żądać, aby Zleceniobiorca w wyznaczonym terminie przedstawił dodatkowe informacje, wyjaśnienia oraz dowody do sprawozdań,</w:t>
      </w:r>
      <w:r w:rsidR="00197E5E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o których mowa w ust. 2 -4. Żądanie to jest wiążące dla Zleceniobiorcy.</w:t>
      </w:r>
    </w:p>
    <w:p w14:paraId="21D729E7" w14:textId="77777777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>W przypadku niezłożenia sprawozdań, o których mowa w ust. 2-4 w terminie, Zleceniodawca wzywa pisemnie Zleceniobiorcę do ich złożenia w terminie 7 dni od dnia otrzymania wezwania.</w:t>
      </w:r>
    </w:p>
    <w:p w14:paraId="566F5111" w14:textId="5C201340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 xml:space="preserve">Niezastosowanie się do wezwania, o którym mowa w ust. 6 skutkuje uznaniem dotacji za wykorzystaną niezgodnie z przeznaczeniem na zasadach, o których mowa w ustawie z dn. 27 sierpnia 2009 r. o finansach publicznych (tj. Dz.U. </w:t>
      </w:r>
      <w:r w:rsidR="00197E5E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>z 2022  r. poz. 1634 z pźn.zm.).</w:t>
      </w:r>
    </w:p>
    <w:p w14:paraId="0785E454" w14:textId="77777777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>Niezastosowanie się do wezwania, o którym mowa w ust. 2, 5, lub 6</w:t>
      </w:r>
      <w:r>
        <w:rPr>
          <w:rFonts w:ascii="Verdana" w:hAnsi="Verdana"/>
          <w:color w:val="0070C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może być podstawą do natychmiastowego rozwiązania umowy przez Zleceniodawcę.</w:t>
      </w:r>
    </w:p>
    <w:p w14:paraId="36951440" w14:textId="77777777" w:rsidR="008C7DF8" w:rsidRDefault="00881F2B">
      <w:pPr>
        <w:pStyle w:val="Tekstpodstawowy2"/>
        <w:numPr>
          <w:ilvl w:val="0"/>
          <w:numId w:val="25"/>
        </w:numPr>
        <w:tabs>
          <w:tab w:val="left" w:pos="180"/>
        </w:tabs>
        <w:suppressAutoHyphens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ko-KR"/>
        </w:rPr>
      </w:pPr>
      <w:r>
        <w:rPr>
          <w:rFonts w:ascii="Verdana" w:hAnsi="Verdana" w:cs="Arial"/>
          <w:sz w:val="20"/>
          <w:szCs w:val="20"/>
          <w:lang w:eastAsia="ko-KR"/>
        </w:rPr>
        <w:t xml:space="preserve">Na podstawie zapisów w ust. 5 lub w ramach kontroli, o której mowa w § 8,  Zleceniobiorca może zostać wezwany w wyznaczonym terminie do złożenia „Zestawienia dokumentów księgowych związanych z realizacją zadania publicznego” według wzoru określonego w załączniku nr 5 do Regulaminu konkursu oraz dokumentów wymienionych w ust. 6, 11-14. </w:t>
      </w:r>
    </w:p>
    <w:p w14:paraId="1036BBC3" w14:textId="77777777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t>Złożenie sprawozdania końcowego przez Zleceniobiorcę jest równoznaczne                        z udzieleniem Zleceniodawcy prawa do upowszechniania informacji w nim zawartych w sprawozdaniach, materiałach informacyjnych oraz innych dokumentach urzędowych.</w:t>
      </w:r>
    </w:p>
    <w:p w14:paraId="1ECDD985" w14:textId="77777777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lastRenderedPageBreak/>
        <w:t>Zleceniobiorca jest zobowiązany do opisania i przechowywania dokumentów finansowych wykorzystanych przy realizacji zleconego zadania  (faktury/rachunki   i in.) wg wzoru przedstawionego poniżej:</w:t>
      </w:r>
    </w:p>
    <w:p w14:paraId="5A1E8733" w14:textId="77777777" w:rsidR="008C7DF8" w:rsidRDefault="008C7DF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0359F18" w14:textId="77777777" w:rsidR="008C7DF8" w:rsidRDefault="00881F2B">
      <w:pPr>
        <w:pStyle w:val="Tekstpodstawowy2"/>
        <w:tabs>
          <w:tab w:val="left" w:pos="180"/>
        </w:tabs>
        <w:spacing w:after="0" w:line="240" w:lineRule="auto"/>
        <w:rPr>
          <w:rFonts w:ascii="Verdana" w:eastAsia="UniversPro-Roman" w:hAnsi="Verdana" w:cs="UniversPro-Roman"/>
          <w:b/>
          <w:i/>
          <w:sz w:val="20"/>
          <w:szCs w:val="20"/>
        </w:rPr>
      </w:pPr>
      <w:r>
        <w:rPr>
          <w:rFonts w:ascii="Verdana" w:eastAsia="UniversPro-Roman" w:hAnsi="Verdana" w:cs="UniversPro-Roman"/>
          <w:b/>
          <w:i/>
          <w:sz w:val="20"/>
          <w:szCs w:val="20"/>
        </w:rPr>
        <w:tab/>
      </w:r>
      <w:r>
        <w:rPr>
          <w:rFonts w:ascii="Verdana" w:eastAsia="UniversPro-Roman" w:hAnsi="Verdana" w:cs="UniversPro-Roman"/>
          <w:b/>
          <w:i/>
          <w:sz w:val="20"/>
          <w:szCs w:val="20"/>
        </w:rPr>
        <w:tab/>
      </w:r>
      <w:r>
        <w:rPr>
          <w:rFonts w:ascii="Verdana" w:eastAsia="UniversPro-Roman" w:hAnsi="Verdana" w:cs="UniversPro-Roman"/>
          <w:b/>
          <w:i/>
          <w:sz w:val="20"/>
          <w:szCs w:val="20"/>
        </w:rPr>
        <w:tab/>
      </w:r>
      <w:r>
        <w:rPr>
          <w:rFonts w:ascii="Verdana" w:eastAsia="UniversPro-Roman" w:hAnsi="Verdana" w:cs="UniversPro-Roman"/>
          <w:b/>
          <w:i/>
          <w:sz w:val="20"/>
          <w:szCs w:val="20"/>
        </w:rPr>
        <w:tab/>
      </w:r>
      <w:r>
        <w:rPr>
          <w:rFonts w:ascii="Verdana" w:eastAsia="UniversPro-Roman" w:hAnsi="Verdana" w:cs="UniversPro-Roman"/>
          <w:b/>
          <w:i/>
          <w:sz w:val="20"/>
          <w:szCs w:val="20"/>
        </w:rPr>
        <w:tab/>
        <w:t>OPIS na fakturze:</w:t>
      </w:r>
    </w:p>
    <w:p w14:paraId="04254752" w14:textId="77777777" w:rsidR="008C7DF8" w:rsidRDefault="00881F2B">
      <w:pPr>
        <w:numPr>
          <w:ilvl w:val="2"/>
          <w:numId w:val="16"/>
        </w:numPr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UniversPro-Roman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UniversPro-Roman"/>
          <w:i/>
          <w:sz w:val="20"/>
          <w:szCs w:val="20"/>
        </w:rPr>
        <w:t>: …………………………..…..</w:t>
      </w:r>
    </w:p>
    <w:p w14:paraId="252DC1F9" w14:textId="77777777" w:rsidR="008C7DF8" w:rsidRDefault="00881F2B">
      <w:pPr>
        <w:numPr>
          <w:ilvl w:val="2"/>
          <w:numId w:val="16"/>
        </w:numPr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zgodnie z umową nr ………………....…………. z dnia ………………………………..</w:t>
      </w:r>
    </w:p>
    <w:p w14:paraId="6777353C" w14:textId="77777777" w:rsidR="008C7DF8" w:rsidRDefault="00881F2B">
      <w:pPr>
        <w:numPr>
          <w:ilvl w:val="2"/>
          <w:numId w:val="16"/>
        </w:numPr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zawartą między Powiatem Wielickim a  ………………………………………………..</w:t>
      </w:r>
    </w:p>
    <w:p w14:paraId="63423F72" w14:textId="77777777" w:rsidR="008C7DF8" w:rsidRDefault="00881F2B">
      <w:pPr>
        <w:numPr>
          <w:ilvl w:val="2"/>
          <w:numId w:val="16"/>
        </w:numPr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dotyczy zakupu towaru/usługi z przeznaczeniem na ……………………………….. (należy użyć nazwy kosztu zgodnie z nazwą zawartą w ofercie zadania)</w:t>
      </w:r>
    </w:p>
    <w:p w14:paraId="7F88F3E4" w14:textId="77777777" w:rsidR="008C7DF8" w:rsidRDefault="00881F2B">
      <w:pPr>
        <w:numPr>
          <w:ilvl w:val="2"/>
          <w:numId w:val="16"/>
        </w:numPr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sposób finansowania:</w:t>
      </w:r>
    </w:p>
    <w:p w14:paraId="44017F38" w14:textId="77777777" w:rsidR="008C7DF8" w:rsidRDefault="008C7DF8">
      <w:pPr>
        <w:tabs>
          <w:tab w:val="left" w:pos="1080"/>
        </w:tabs>
        <w:ind w:left="720"/>
        <w:jc w:val="both"/>
        <w:rPr>
          <w:rFonts w:ascii="Verdana" w:eastAsia="UniversPro-Roman" w:hAnsi="Verdana" w:cs="UniversPro-Roman"/>
          <w:i/>
          <w:sz w:val="20"/>
          <w:szCs w:val="20"/>
        </w:rPr>
      </w:pPr>
    </w:p>
    <w:p w14:paraId="087A57E5" w14:textId="77777777" w:rsidR="008C7DF8" w:rsidRDefault="008C7DF8">
      <w:pPr>
        <w:tabs>
          <w:tab w:val="left" w:pos="1080"/>
        </w:tabs>
        <w:ind w:left="720"/>
        <w:jc w:val="both"/>
        <w:rPr>
          <w:rFonts w:ascii="Verdana" w:eastAsia="UniversPro-Roman" w:hAnsi="Verdana" w:cs="UniversPro-Roman"/>
          <w:i/>
          <w:sz w:val="20"/>
          <w:szCs w:val="20"/>
        </w:rPr>
      </w:pPr>
    </w:p>
    <w:tbl>
      <w:tblPr>
        <w:tblW w:w="7938" w:type="dxa"/>
        <w:tblInd w:w="817" w:type="dxa"/>
        <w:tblLook w:val="04A0" w:firstRow="1" w:lastRow="0" w:firstColumn="1" w:lastColumn="0" w:noHBand="0" w:noVBand="1"/>
      </w:tblPr>
      <w:tblGrid>
        <w:gridCol w:w="4678"/>
        <w:gridCol w:w="3260"/>
      </w:tblGrid>
      <w:tr w:rsidR="008C7DF8" w14:paraId="51440060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A9C8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4355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……………………. zł</w:t>
            </w:r>
          </w:p>
        </w:tc>
      </w:tr>
      <w:tr w:rsidR="008C7DF8" w14:paraId="421AA2AF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3D50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z dotacji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091F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…………………… zł</w:t>
            </w:r>
          </w:p>
        </w:tc>
      </w:tr>
      <w:tr w:rsidR="008C7DF8" w14:paraId="261971E4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E4CD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poza zadaniem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4784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………………….. zł</w:t>
            </w:r>
          </w:p>
        </w:tc>
      </w:tr>
      <w:tr w:rsidR="008C7DF8" w14:paraId="0141415B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F0A0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F7D3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………………….. zł</w:t>
            </w:r>
          </w:p>
        </w:tc>
      </w:tr>
    </w:tbl>
    <w:p w14:paraId="3F750285" w14:textId="77777777" w:rsidR="008C7DF8" w:rsidRDefault="008C7DF8">
      <w:pPr>
        <w:jc w:val="both"/>
        <w:rPr>
          <w:rFonts w:ascii="Verdana" w:eastAsia="UniversPro-Roman" w:hAnsi="Verdana" w:cs="UniversPro-Roman"/>
          <w:i/>
          <w:sz w:val="20"/>
          <w:szCs w:val="20"/>
        </w:rPr>
      </w:pPr>
    </w:p>
    <w:tbl>
      <w:tblPr>
        <w:tblW w:w="7923" w:type="dxa"/>
        <w:tblInd w:w="817" w:type="dxa"/>
        <w:tblLook w:val="04A0" w:firstRow="1" w:lastRow="0" w:firstColumn="1" w:lastColumn="0" w:noHBand="0" w:noVBand="1"/>
      </w:tblPr>
      <w:tblGrid>
        <w:gridCol w:w="3536"/>
        <w:gridCol w:w="1777"/>
        <w:gridCol w:w="2610"/>
      </w:tblGrid>
      <w:tr w:rsidR="008C7DF8" w14:paraId="7821AE35" w14:textId="77777777">
        <w:trPr>
          <w:trHeight w:val="147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8695" w14:textId="77777777" w:rsidR="008C7DF8" w:rsidRDefault="00881F2B">
            <w:pPr>
              <w:spacing w:after="0" w:line="240" w:lineRule="auto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AE0A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2CFA7A0B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2028CB9E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58183B26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34A1F6F9" w14:textId="77777777" w:rsidR="008C7DF8" w:rsidRDefault="00881F2B">
            <w:pPr>
              <w:spacing w:after="0" w:line="240" w:lineRule="auto"/>
              <w:jc w:val="center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……………..</w:t>
            </w:r>
          </w:p>
          <w:p w14:paraId="448C83F3" w14:textId="77777777" w:rsidR="008C7DF8" w:rsidRDefault="00881F2B">
            <w:pPr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data</w:t>
            </w:r>
          </w:p>
          <w:p w14:paraId="5DAEE4C8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198BAEE4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1954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70F55D57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100ACACB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09128EB6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27F9A21A" w14:textId="77777777" w:rsidR="008C7DF8" w:rsidRDefault="00881F2B">
            <w:pPr>
              <w:spacing w:after="0" w:line="240" w:lineRule="auto"/>
              <w:jc w:val="center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14:paraId="2ECC8BF3" w14:textId="77777777" w:rsidR="008C7DF8" w:rsidRDefault="00881F2B">
            <w:pPr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8C7DF8" w14:paraId="41215E22" w14:textId="77777777">
        <w:trPr>
          <w:trHeight w:val="488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2BA7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7E03" w14:textId="77777777" w:rsidR="008C7DF8" w:rsidRDefault="008C7DF8">
            <w:pPr>
              <w:spacing w:after="0" w:line="240" w:lineRule="auto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F27C" w14:textId="77777777" w:rsidR="008C7DF8" w:rsidRDefault="008C7DF8">
            <w:pPr>
              <w:spacing w:after="0" w:line="240" w:lineRule="auto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</w:p>
        </w:tc>
      </w:tr>
      <w:tr w:rsidR="008C7DF8" w14:paraId="7F40E272" w14:textId="77777777">
        <w:trPr>
          <w:trHeight w:val="503"/>
        </w:trPr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0516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14:paraId="773C3E39" w14:textId="77777777" w:rsidR="008C7DF8" w:rsidRDefault="008C7DF8">
      <w:pPr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</w:p>
    <w:p w14:paraId="5D2C1900" w14:textId="77777777" w:rsidR="008C7DF8" w:rsidRDefault="00881F2B">
      <w:pPr>
        <w:pStyle w:val="Akapitzlist"/>
        <w:numPr>
          <w:ilvl w:val="2"/>
          <w:numId w:val="1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Dekret księgowy:</w:t>
      </w:r>
    </w:p>
    <w:tbl>
      <w:tblPr>
        <w:tblW w:w="7938" w:type="dxa"/>
        <w:tblInd w:w="817" w:type="dxa"/>
        <w:tblLook w:val="04A0" w:firstRow="1" w:lastRow="0" w:firstColumn="1" w:lastColumn="0" w:noHBand="0" w:noVBand="1"/>
      </w:tblPr>
      <w:tblGrid>
        <w:gridCol w:w="2252"/>
        <w:gridCol w:w="3072"/>
        <w:gridCol w:w="2614"/>
      </w:tblGrid>
      <w:tr w:rsidR="008C7DF8" w14:paraId="24E8C7B8" w14:textId="7777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FE6C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64E1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817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8C7DF8" w14:paraId="701423DC" w14:textId="7777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9DC3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F2FE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DA1C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C7DF8" w14:paraId="187752C4" w14:textId="7777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97E5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Razem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1876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C7DF8" w14:paraId="67156800" w14:textId="7777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F242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Słownie: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ABA3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C7DF8" w14:paraId="4DC76E8E" w14:textId="7777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B565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</w:p>
          <w:p w14:paraId="2F92C506" w14:textId="77777777" w:rsidR="008C7DF8" w:rsidRDefault="00881F2B">
            <w:pPr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…………..</w:t>
            </w:r>
          </w:p>
          <w:p w14:paraId="2C9D4F26" w14:textId="77777777" w:rsidR="008C7DF8" w:rsidRDefault="00881F2B">
            <w:pPr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data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21B9" w14:textId="77777777" w:rsidR="008C7DF8" w:rsidRDefault="008C7DF8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14:paraId="49048388" w14:textId="77777777" w:rsidR="008C7DF8" w:rsidRDefault="00881F2B">
            <w:pPr>
              <w:spacing w:after="0" w:line="240" w:lineRule="auto"/>
              <w:jc w:val="center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14:paraId="4D36E3A1" w14:textId="77777777" w:rsidR="008C7DF8" w:rsidRDefault="00881F2B">
            <w:pPr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8C7DF8" w14:paraId="67963DDF" w14:textId="77777777"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19F8" w14:textId="77777777" w:rsidR="008C7DF8" w:rsidRDefault="00881F2B">
            <w:pPr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14:paraId="09D07ABE" w14:textId="77777777" w:rsidR="008C7DF8" w:rsidRDefault="008C7DF8">
      <w:pPr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</w:p>
    <w:p w14:paraId="1E017FA0" w14:textId="77777777" w:rsidR="008C7DF8" w:rsidRDefault="00881F2B">
      <w:pPr>
        <w:numPr>
          <w:ilvl w:val="2"/>
          <w:numId w:val="16"/>
        </w:numPr>
        <w:spacing w:after="0" w:line="240" w:lineRule="auto"/>
        <w:ind w:left="1080" w:hanging="54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14:paraId="3A89E43C" w14:textId="77777777" w:rsidR="008C7DF8" w:rsidRDefault="008C7DF8">
      <w:pPr>
        <w:pStyle w:val="Bezodstpw"/>
        <w:rPr>
          <w:rFonts w:eastAsia="UniversPro-Roman"/>
        </w:rPr>
      </w:pPr>
    </w:p>
    <w:p w14:paraId="570593BC" w14:textId="77777777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Verdana" w:eastAsia="UniversPro-Roman" w:hAnsi="Verdana"/>
          <w:sz w:val="20"/>
          <w:szCs w:val="20"/>
        </w:rPr>
      </w:pPr>
      <w:r>
        <w:rPr>
          <w:rFonts w:ascii="Verdana" w:eastAsia="UniversPro-Roman" w:hAnsi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14:paraId="0C016725" w14:textId="77777777" w:rsidR="008C7DF8" w:rsidRDefault="008C7DF8">
      <w:pPr>
        <w:pStyle w:val="Bezodstpw"/>
        <w:spacing w:line="276" w:lineRule="auto"/>
        <w:ind w:left="720"/>
        <w:jc w:val="both"/>
        <w:rPr>
          <w:rFonts w:ascii="Verdana" w:eastAsia="UniversPro-Roman" w:hAnsi="Verdana"/>
          <w:sz w:val="20"/>
          <w:szCs w:val="20"/>
        </w:rPr>
      </w:pPr>
    </w:p>
    <w:p w14:paraId="2CDEB3BC" w14:textId="77777777" w:rsidR="008C7DF8" w:rsidRDefault="00881F2B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Verdana" w:eastAsia="UniversPro-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Zleceniobiorca zobowiązany jest także posiadać </w:t>
      </w:r>
      <w:r>
        <w:rPr>
          <w:rFonts w:ascii="Verdana" w:hAnsi="Verdana"/>
          <w:sz w:val="20"/>
          <w:szCs w:val="20"/>
          <w:u w:val="single"/>
        </w:rPr>
        <w:t>dokumenty potwierdzające wniesienie</w:t>
      </w:r>
      <w:r>
        <w:rPr>
          <w:rFonts w:ascii="Verdana" w:hAnsi="Verdana" w:cs="Arial"/>
          <w:sz w:val="20"/>
          <w:szCs w:val="20"/>
          <w:u w:val="single"/>
          <w:lang w:eastAsia="ko-KR"/>
        </w:rPr>
        <w:t xml:space="preserve"> przy realizacji zadania niefinansowego wkładu osobowego tj. </w:t>
      </w:r>
      <w:r>
        <w:rPr>
          <w:rFonts w:ascii="Verdana" w:hAnsi="Verdana" w:cs="Arial"/>
          <w:sz w:val="20"/>
          <w:szCs w:val="20"/>
          <w:u w:val="single"/>
          <w:lang w:eastAsia="ko-KR"/>
        </w:rPr>
        <w:lastRenderedPageBreak/>
        <w:t>porozumienia lub umowy o wolontariat</w:t>
      </w:r>
      <w:r>
        <w:rPr>
          <w:rFonts w:ascii="Verdana" w:hAnsi="Verdana" w:cs="Arial"/>
          <w:sz w:val="20"/>
          <w:szCs w:val="20"/>
          <w:lang w:eastAsia="ko-KR"/>
        </w:rPr>
        <w:t xml:space="preserve"> wraz z indywidualnymi oświadczeniami wolontariuszy (z wyceną ich pracy) o treści:</w:t>
      </w:r>
    </w:p>
    <w:p w14:paraId="76A1FD19" w14:textId="77777777" w:rsidR="008C7DF8" w:rsidRDefault="00881F2B">
      <w:pPr>
        <w:ind w:left="284"/>
        <w:jc w:val="both"/>
      </w:pPr>
      <w:r>
        <w:rPr>
          <w:rFonts w:ascii="Verdana" w:hAnsi="Verdana" w:cs="Arial"/>
          <w:sz w:val="20"/>
          <w:szCs w:val="20"/>
          <w:lang w:eastAsia="ko-KR"/>
        </w:rPr>
        <w:t xml:space="preserve"> </w:t>
      </w:r>
      <w:r>
        <w:rPr>
          <w:rFonts w:ascii="Verdana" w:hAnsi="Verdana" w:cs="Arial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Arial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Arial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14:paraId="3F77A510" w14:textId="77777777" w:rsidR="008C7DF8" w:rsidRDefault="00881F2B">
      <w:pPr>
        <w:ind w:left="284"/>
        <w:jc w:val="both"/>
        <w:rPr>
          <w:rFonts w:ascii="Verdana" w:hAnsi="Verdana" w:cs="Arial"/>
          <w:i/>
          <w:sz w:val="20"/>
          <w:szCs w:val="20"/>
          <w:lang w:eastAsia="ko-KR"/>
        </w:rPr>
      </w:pPr>
      <w:r>
        <w:rPr>
          <w:rFonts w:ascii="Verdana" w:hAnsi="Verdana" w:cs="Arial"/>
          <w:i/>
          <w:sz w:val="20"/>
          <w:szCs w:val="20"/>
          <w:lang w:eastAsia="ko-KR"/>
        </w:rPr>
        <w:t>- ………………………………………….</w:t>
      </w:r>
    </w:p>
    <w:p w14:paraId="6C042FC0" w14:textId="77777777" w:rsidR="008C7DF8" w:rsidRDefault="00881F2B">
      <w:pPr>
        <w:ind w:left="284"/>
        <w:jc w:val="both"/>
        <w:rPr>
          <w:rFonts w:ascii="Verdana" w:hAnsi="Verdana" w:cs="Arial"/>
          <w:i/>
          <w:sz w:val="20"/>
          <w:szCs w:val="20"/>
          <w:lang w:eastAsia="ko-KR"/>
        </w:rPr>
      </w:pPr>
      <w:r>
        <w:rPr>
          <w:rFonts w:ascii="Verdana" w:hAnsi="Verdana" w:cs="Arial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14:paraId="77A8C9E3" w14:textId="77777777" w:rsidR="008C7DF8" w:rsidRDefault="00881F2B">
      <w:pPr>
        <w:jc w:val="both"/>
        <w:rPr>
          <w:rFonts w:ascii="Verdana" w:hAnsi="Verdana" w:cs="Arial"/>
          <w:i/>
          <w:sz w:val="20"/>
          <w:szCs w:val="20"/>
          <w:lang w:eastAsia="ko-KR"/>
        </w:rPr>
      </w:pPr>
      <w:r>
        <w:rPr>
          <w:rFonts w:ascii="Verdana" w:hAnsi="Verdana" w:cs="Arial"/>
          <w:i/>
          <w:sz w:val="20"/>
          <w:szCs w:val="20"/>
          <w:lang w:eastAsia="ko-KR"/>
        </w:rPr>
        <w:t xml:space="preserve">………………………………………………       </w:t>
      </w:r>
      <w:r>
        <w:rPr>
          <w:rFonts w:ascii="Verdana" w:hAnsi="Verdana" w:cs="Arial"/>
          <w:i/>
          <w:sz w:val="20"/>
          <w:szCs w:val="20"/>
          <w:lang w:eastAsia="ko-KR"/>
        </w:rPr>
        <w:tab/>
      </w:r>
      <w:r>
        <w:rPr>
          <w:rFonts w:ascii="Verdana" w:hAnsi="Verdana" w:cs="Arial"/>
          <w:i/>
          <w:sz w:val="20"/>
          <w:szCs w:val="20"/>
          <w:lang w:eastAsia="ko-KR"/>
        </w:rPr>
        <w:tab/>
      </w:r>
      <w:r>
        <w:rPr>
          <w:rFonts w:ascii="Verdana" w:hAnsi="Verdana" w:cs="Arial"/>
          <w:i/>
          <w:sz w:val="20"/>
          <w:szCs w:val="20"/>
          <w:lang w:eastAsia="ko-KR"/>
        </w:rPr>
        <w:tab/>
      </w:r>
      <w:r>
        <w:rPr>
          <w:rFonts w:ascii="Verdana" w:hAnsi="Verdana" w:cs="Arial"/>
          <w:i/>
          <w:sz w:val="20"/>
          <w:szCs w:val="20"/>
          <w:lang w:eastAsia="ko-KR"/>
        </w:rPr>
        <w:tab/>
        <w:t>…………………………………</w:t>
      </w:r>
    </w:p>
    <w:p w14:paraId="21561476" w14:textId="77777777" w:rsidR="008C7DF8" w:rsidRDefault="00881F2B">
      <w:pPr>
        <w:ind w:left="284"/>
        <w:jc w:val="both"/>
        <w:rPr>
          <w:rFonts w:ascii="Verdana" w:hAnsi="Verdana" w:cs="Arial"/>
          <w:i/>
          <w:sz w:val="20"/>
          <w:szCs w:val="20"/>
          <w:lang w:eastAsia="ko-KR"/>
        </w:rPr>
      </w:pPr>
      <w:r>
        <w:rPr>
          <w:rFonts w:ascii="Verdana" w:hAnsi="Verdana" w:cs="Arial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Arial"/>
          <w:i/>
          <w:sz w:val="20"/>
          <w:szCs w:val="20"/>
          <w:lang w:eastAsia="ko-KR"/>
        </w:rPr>
        <w:tab/>
      </w:r>
      <w:r>
        <w:rPr>
          <w:rFonts w:ascii="Verdana" w:hAnsi="Verdana" w:cs="Arial"/>
          <w:i/>
          <w:sz w:val="20"/>
          <w:szCs w:val="20"/>
          <w:lang w:eastAsia="ko-KR"/>
        </w:rPr>
        <w:tab/>
      </w:r>
      <w:r>
        <w:rPr>
          <w:rFonts w:ascii="Verdana" w:hAnsi="Verdana" w:cs="Arial"/>
          <w:i/>
          <w:sz w:val="20"/>
          <w:szCs w:val="20"/>
          <w:lang w:eastAsia="ko-KR"/>
        </w:rPr>
        <w:tab/>
      </w:r>
      <w:r>
        <w:rPr>
          <w:rFonts w:ascii="Verdana" w:hAnsi="Verdana" w:cs="Arial"/>
          <w:i/>
          <w:sz w:val="20"/>
          <w:szCs w:val="20"/>
          <w:lang w:eastAsia="ko-KR"/>
        </w:rPr>
        <w:tab/>
        <w:t>(podpis wolontariusza)</w:t>
      </w:r>
    </w:p>
    <w:p w14:paraId="7E5BA43E" w14:textId="77777777" w:rsidR="008C7DF8" w:rsidRDefault="00881F2B">
      <w:pPr>
        <w:pStyle w:val="Tekstpodstawowy2"/>
        <w:tabs>
          <w:tab w:val="left" w:pos="180"/>
        </w:tabs>
        <w:spacing w:after="0" w:line="276" w:lineRule="auto"/>
        <w:rPr>
          <w:rFonts w:ascii="Verdana" w:hAnsi="Verdana" w:cs="Arial"/>
          <w:i/>
          <w:sz w:val="20"/>
          <w:szCs w:val="20"/>
          <w:lang w:eastAsia="ko-KR"/>
        </w:rPr>
      </w:pPr>
      <w:r>
        <w:rPr>
          <w:rFonts w:ascii="Verdana" w:hAnsi="Verdana" w:cs="Arial"/>
          <w:i/>
          <w:sz w:val="20"/>
          <w:szCs w:val="20"/>
          <w:lang w:eastAsia="ko-KR"/>
        </w:rPr>
        <w:tab/>
        <w:t>reprezentującej stowarzyszenie/fundację)”.</w:t>
      </w:r>
    </w:p>
    <w:p w14:paraId="1CB8D344" w14:textId="77777777" w:rsidR="008C7DF8" w:rsidRDefault="008C7DF8">
      <w:pPr>
        <w:pStyle w:val="Tekstpodstawowy2"/>
        <w:tabs>
          <w:tab w:val="left" w:pos="180"/>
        </w:tabs>
        <w:spacing w:after="0" w:line="276" w:lineRule="auto"/>
        <w:rPr>
          <w:rFonts w:ascii="Verdana" w:hAnsi="Verdana" w:cs="Arial"/>
          <w:i/>
          <w:sz w:val="20"/>
          <w:szCs w:val="20"/>
          <w:lang w:eastAsia="ko-KR"/>
        </w:rPr>
      </w:pPr>
    </w:p>
    <w:p w14:paraId="46213562" w14:textId="3164262A" w:rsidR="008C7DF8" w:rsidRDefault="00881F2B" w:rsidP="009F724D">
      <w:pPr>
        <w:pStyle w:val="Bezodstpw"/>
        <w:spacing w:line="276" w:lineRule="auto"/>
        <w:jc w:val="both"/>
      </w:pPr>
      <w:r>
        <w:rPr>
          <w:rFonts w:ascii="Verdana" w:hAnsi="Verdana"/>
          <w:sz w:val="20"/>
          <w:szCs w:val="20"/>
        </w:rPr>
        <w:t>14. Zleceniobiorca zobowiązany jest także posiadać dokumenty potwierdzające osiągnięcie założonych rezultatów</w:t>
      </w:r>
      <w:r>
        <w:rPr>
          <w:rFonts w:ascii="Verdana" w:hAnsi="Verdana" w:cs="Arial"/>
          <w:sz w:val="20"/>
          <w:szCs w:val="20"/>
          <w:lang w:eastAsia="ko-KR"/>
        </w:rPr>
        <w:t>.</w:t>
      </w:r>
    </w:p>
    <w:p w14:paraId="0309CA25" w14:textId="77777777" w:rsidR="008C7DF8" w:rsidRDefault="008C7DF8">
      <w:pPr>
        <w:jc w:val="both"/>
        <w:rPr>
          <w:rFonts w:ascii="Verdana" w:hAnsi="Verdana"/>
          <w:b/>
          <w:sz w:val="20"/>
          <w:szCs w:val="20"/>
        </w:rPr>
      </w:pPr>
    </w:p>
    <w:p w14:paraId="299CA33E" w14:textId="77777777" w:rsidR="008C7DF8" w:rsidRDefault="00881F2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14:paraId="792F4508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Zwrot środków finansowych</w:t>
      </w:r>
    </w:p>
    <w:p w14:paraId="25784E00" w14:textId="77777777" w:rsidR="008C7DF8" w:rsidRDefault="008C7DF8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14:paraId="135526DA" w14:textId="77777777" w:rsidR="008C7DF8" w:rsidRDefault="00881F2B">
      <w:pPr>
        <w:pStyle w:val="Bezodstpw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Przyznane środki finansowe dotacji określone w § 3 oraz uzyskane w związku z realizacją zadania przychody, w tym odsetki bankowe od przekazanej dotacji, Zleceniobiorca jest zobowiązany(-ni) wykorzystać w terminie 14 dni od dnia zakończenia realizacji zadania publicznego, nie później jednak niż do dnia 31 grudnia każdego roku,    w którym jest realizowane zadanie publiczne.</w:t>
      </w:r>
    </w:p>
    <w:p w14:paraId="44C02C4C" w14:textId="77777777" w:rsidR="008C7DF8" w:rsidRDefault="008C7DF8">
      <w:pPr>
        <w:pStyle w:val="Bezodstpw"/>
        <w:tabs>
          <w:tab w:val="left" w:pos="284"/>
        </w:tabs>
        <w:spacing w:line="276" w:lineRule="auto"/>
        <w:jc w:val="both"/>
      </w:pPr>
    </w:p>
    <w:p w14:paraId="1B7034CE" w14:textId="77777777" w:rsidR="008C7DF8" w:rsidRDefault="00881F2B">
      <w:pPr>
        <w:pStyle w:val="Bezodstpw"/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Niewykorzystaną kwotę dotacji przyznaną na dany rok budżetowy Zleceniobiorca jest zobowiązany zwrócić odpowiednio do dnia 31 stycznia następnego roku kalendarzowego lub w przypadku, gdy  termin wykorzystania dotacji jest krótszy niż rok budżetowy,                   w terminie 15 dni od dnia zakończenia realizacji zadania publicznego, o którym mowa w § 1 ust. 1 umowy.</w:t>
      </w:r>
    </w:p>
    <w:p w14:paraId="3AA68A78" w14:textId="77777777" w:rsidR="00C118E3" w:rsidRDefault="00C118E3">
      <w:pPr>
        <w:pStyle w:val="Bezodstpw"/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</w:p>
    <w:p w14:paraId="221AE9F3" w14:textId="77777777" w:rsidR="008C7DF8" w:rsidRDefault="00881F2B">
      <w:pPr>
        <w:jc w:val="both"/>
      </w:pPr>
      <w:r>
        <w:rPr>
          <w:rFonts w:ascii="Verdana" w:hAnsi="Verdana"/>
          <w:sz w:val="20"/>
          <w:szCs w:val="20"/>
        </w:rPr>
        <w:t xml:space="preserve">3. Niewykorzystana kwota dotacji podlega zwrotowi na rachunek bankowy Zleceniodawcy o numerze </w:t>
      </w:r>
      <w:r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14:paraId="7D8DC645" w14:textId="77777777" w:rsidR="008C7DF8" w:rsidRDefault="00881F2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………………………………………………………………...</w:t>
      </w:r>
    </w:p>
    <w:p w14:paraId="42FC51B5" w14:textId="77777777" w:rsidR="00C118E3" w:rsidRDefault="00C118E3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4D76458" w14:textId="6A18EC34" w:rsidR="00C118E3" w:rsidRPr="009F724D" w:rsidRDefault="00881F2B" w:rsidP="009F724D">
      <w:pPr>
        <w:pStyle w:val="Bezodstpw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Odsetki nalicza się, począwszy od dnia następującego po dniu, w którym upłynął termin zwrotu niewykorzystanej kwoty dotacji.</w:t>
      </w:r>
    </w:p>
    <w:p w14:paraId="36316AC5" w14:textId="77777777" w:rsidR="008C7DF8" w:rsidRDefault="00881F2B">
      <w:pPr>
        <w:pStyle w:val="Bezodstpw"/>
        <w:jc w:val="both"/>
      </w:pPr>
      <w:r>
        <w:rPr>
          <w:rFonts w:ascii="Verdana" w:hAnsi="Verdana"/>
          <w:sz w:val="20"/>
          <w:szCs w:val="20"/>
        </w:rPr>
        <w:t>6. Niewykorzystane przychody i odsetki bankowe od przyznanej dotacji podlegają zwrotowi na zasadach określonych w ust. 2–4.</w:t>
      </w:r>
    </w:p>
    <w:p w14:paraId="20D9E980" w14:textId="77777777" w:rsidR="008C7DF8" w:rsidRDefault="00881F2B">
      <w:pPr>
        <w:pStyle w:val="Bezodstpw"/>
        <w:jc w:val="both"/>
      </w:pPr>
      <w:r>
        <w:rPr>
          <w:rFonts w:ascii="Verdana" w:hAnsi="Verdana"/>
          <w:sz w:val="20"/>
          <w:szCs w:val="20"/>
        </w:rPr>
        <w:t>7. Kwota dotacji:</w:t>
      </w:r>
    </w:p>
    <w:p w14:paraId="62DF967C" w14:textId="77777777" w:rsidR="008C7DF8" w:rsidRDefault="00881F2B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wykorzystana niezgodnie z przeznaczeniem,</w:t>
      </w:r>
    </w:p>
    <w:p w14:paraId="369CFBB9" w14:textId="77777777" w:rsidR="008C7DF8" w:rsidRDefault="00881F2B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pobrana nienależnie lub w nadmiernej wysokości</w:t>
      </w:r>
    </w:p>
    <w:p w14:paraId="3F71B888" w14:textId="77777777" w:rsidR="008C7DF8" w:rsidRDefault="00881F2B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podlega zwrotowi wraz z odsetkami w wysokości określonej jak dla zaległości  podatkowych, na zasadach określonych w przepisach o finansach publicznych. </w:t>
      </w:r>
    </w:p>
    <w:p w14:paraId="08C10876" w14:textId="024B694A" w:rsidR="008C7DF8" w:rsidRDefault="008C7DF8">
      <w:pPr>
        <w:pStyle w:val="Bezodstpw"/>
        <w:rPr>
          <w:rFonts w:ascii="Verdana" w:hAnsi="Verdana"/>
          <w:b/>
          <w:sz w:val="20"/>
          <w:szCs w:val="20"/>
        </w:rPr>
      </w:pPr>
    </w:p>
    <w:p w14:paraId="2212F056" w14:textId="4B9ACC6A" w:rsidR="00556A32" w:rsidRDefault="00556A32">
      <w:pPr>
        <w:pStyle w:val="Bezodstpw"/>
        <w:rPr>
          <w:rFonts w:ascii="Verdana" w:hAnsi="Verdana"/>
          <w:b/>
          <w:sz w:val="20"/>
          <w:szCs w:val="20"/>
        </w:rPr>
      </w:pPr>
    </w:p>
    <w:p w14:paraId="0CA0DFB1" w14:textId="12B25355" w:rsidR="00556A32" w:rsidRDefault="00556A32">
      <w:pPr>
        <w:pStyle w:val="Bezodstpw"/>
        <w:rPr>
          <w:rFonts w:ascii="Verdana" w:hAnsi="Verdana"/>
          <w:b/>
          <w:sz w:val="20"/>
          <w:szCs w:val="20"/>
        </w:rPr>
      </w:pPr>
    </w:p>
    <w:p w14:paraId="5E33A909" w14:textId="77777777" w:rsidR="00556A32" w:rsidRDefault="00556A32">
      <w:pPr>
        <w:pStyle w:val="Bezodstpw"/>
        <w:rPr>
          <w:rFonts w:ascii="Verdana" w:hAnsi="Verdana"/>
          <w:b/>
          <w:sz w:val="20"/>
          <w:szCs w:val="20"/>
        </w:rPr>
      </w:pPr>
    </w:p>
    <w:p w14:paraId="706E3C2E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 11</w:t>
      </w:r>
    </w:p>
    <w:p w14:paraId="50079C15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4EFBB6B5" w14:textId="77777777" w:rsidR="008C7DF8" w:rsidRDefault="00881F2B">
      <w:pPr>
        <w:pStyle w:val="Bezodstpw"/>
        <w:jc w:val="center"/>
      </w:pPr>
      <w:r>
        <w:rPr>
          <w:rFonts w:ascii="Verdana" w:hAnsi="Verdana"/>
          <w:b/>
          <w:sz w:val="20"/>
          <w:szCs w:val="20"/>
        </w:rPr>
        <w:t>Rozwiązanie umowy za porozumieniem Stron</w:t>
      </w:r>
    </w:p>
    <w:p w14:paraId="299D18DE" w14:textId="77777777" w:rsidR="008C7DF8" w:rsidRDefault="008C7DF8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14:paraId="0ACFD1B2" w14:textId="40C3B06F" w:rsidR="008C7DF8" w:rsidRDefault="00881F2B">
      <w:pPr>
        <w:pStyle w:val="Bezodstpw"/>
        <w:jc w:val="both"/>
      </w:pPr>
      <w:r>
        <w:rPr>
          <w:rFonts w:ascii="Verdana" w:hAnsi="Verdana"/>
          <w:sz w:val="20"/>
          <w:szCs w:val="20"/>
        </w:rPr>
        <w:t xml:space="preserve">1. Umowa może być rozwiązana na mocy porozumienia Stron, w tym w przypadku wystąpienia okoliczności, za które Strony nie ponoszą odpowiedzialności, tzn. w </w:t>
      </w:r>
      <w:r w:rsidR="005432F3">
        <w:rPr>
          <w:rFonts w:ascii="Verdana" w:hAnsi="Verdana"/>
          <w:sz w:val="20"/>
          <w:szCs w:val="20"/>
        </w:rPr>
        <w:t xml:space="preserve">sytuacji </w:t>
      </w:r>
      <w:r>
        <w:rPr>
          <w:rFonts w:ascii="Verdana" w:hAnsi="Verdana"/>
          <w:sz w:val="20"/>
          <w:szCs w:val="20"/>
        </w:rPr>
        <w:t>wystąpienia siły wyższej w rozumieniu ustawy z dnia 23 kwietnia 1964 r. – Kodeks cywilny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Dz. U. z 2022 r. poz. 1360, z pó</w:t>
      </w:r>
      <w:r w:rsidR="00C118E3">
        <w:rPr>
          <w:rFonts w:ascii="Verdana" w:hAnsi="Verdana"/>
          <w:sz w:val="20"/>
          <w:szCs w:val="20"/>
        </w:rPr>
        <w:t>źn</w:t>
      </w:r>
      <w:r>
        <w:rPr>
          <w:rFonts w:ascii="Verdana" w:hAnsi="Verdana"/>
          <w:sz w:val="20"/>
          <w:szCs w:val="20"/>
        </w:rPr>
        <w:t>. zm.), które uniemożliwiają wykonanie umowy.</w:t>
      </w:r>
    </w:p>
    <w:p w14:paraId="61AC535B" w14:textId="77777777" w:rsidR="008C7DF8" w:rsidRDefault="008C7DF8">
      <w:pPr>
        <w:pStyle w:val="Bezodstpw"/>
        <w:jc w:val="both"/>
      </w:pPr>
    </w:p>
    <w:p w14:paraId="2B06C504" w14:textId="77777777" w:rsidR="008C7DF8" w:rsidRDefault="00881F2B">
      <w:pPr>
        <w:pStyle w:val="Bezodstpw"/>
        <w:jc w:val="both"/>
      </w:pPr>
      <w:r>
        <w:rPr>
          <w:rFonts w:ascii="Verdana" w:hAnsi="Verdana"/>
          <w:sz w:val="20"/>
          <w:szCs w:val="20"/>
        </w:rPr>
        <w:t>2. W przypadku rozwiązania umowy w trybie określonym w ust. 1 skutki finansowe                 i obowiązek zwrotu środków finansowych Strony określą w protokole.</w:t>
      </w:r>
    </w:p>
    <w:p w14:paraId="3DC10711" w14:textId="77777777" w:rsidR="008C7DF8" w:rsidRDefault="008C7DF8">
      <w:pPr>
        <w:pStyle w:val="Bezodstpw"/>
        <w:rPr>
          <w:rFonts w:ascii="Verdana" w:hAnsi="Verdana"/>
          <w:sz w:val="20"/>
          <w:szCs w:val="20"/>
        </w:rPr>
      </w:pPr>
    </w:p>
    <w:p w14:paraId="3138DE22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12</w:t>
      </w:r>
    </w:p>
    <w:p w14:paraId="6DAE98B6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5E258091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Odstąpienie od umowy przez Zleceniobiorcę</w:t>
      </w:r>
    </w:p>
    <w:p w14:paraId="5FC21DA8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34F88DD9" w14:textId="77777777" w:rsidR="008C7DF8" w:rsidRDefault="00881F2B">
      <w:pPr>
        <w:pStyle w:val="Bezodstpw"/>
        <w:jc w:val="both"/>
      </w:pPr>
      <w:r>
        <w:rPr>
          <w:rFonts w:ascii="Verdana" w:hAnsi="Verdana"/>
          <w:sz w:val="20"/>
          <w:szCs w:val="20"/>
        </w:rPr>
        <w:t xml:space="preserve">1. 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/>
          <w:sz w:val="20"/>
          <w:szCs w:val="20"/>
        </w:rPr>
        <w:br/>
        <w:t xml:space="preserve">z zastrzeżeniem ust. 2. </w:t>
      </w:r>
    </w:p>
    <w:p w14:paraId="3E66932D" w14:textId="77777777" w:rsidR="008C7DF8" w:rsidRDefault="008C7DF8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</w:p>
    <w:p w14:paraId="0028FAEC" w14:textId="77777777" w:rsidR="008C7DF8" w:rsidRDefault="00881F2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Zleceniobiorca może odstąpić od umowy, nie później jednak niż do dnia przekazania dotacji, jeżeli Zleceniodawca nie przekaże dotacji w terminie określonym w umowie.</w:t>
      </w:r>
    </w:p>
    <w:p w14:paraId="3F2ECD7B" w14:textId="77777777" w:rsidR="008C7DF8" w:rsidRDefault="008C7DF8">
      <w:pPr>
        <w:pStyle w:val="Bezodstpw"/>
        <w:jc w:val="both"/>
      </w:pPr>
    </w:p>
    <w:p w14:paraId="018DC5CD" w14:textId="77777777" w:rsidR="008C7DF8" w:rsidRDefault="008C7DF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36E9EA5E" w14:textId="77777777" w:rsidR="008C7DF8" w:rsidRDefault="008C7DF8">
      <w:pPr>
        <w:pStyle w:val="Bezodstpw"/>
        <w:rPr>
          <w:rFonts w:ascii="Verdana" w:hAnsi="Verdana"/>
          <w:b/>
          <w:sz w:val="20"/>
          <w:szCs w:val="20"/>
        </w:rPr>
      </w:pPr>
    </w:p>
    <w:p w14:paraId="46D0E806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13</w:t>
      </w:r>
    </w:p>
    <w:p w14:paraId="5762053F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66701E45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Rozwiązanie umowy przez Zleceniodawcę</w:t>
      </w:r>
    </w:p>
    <w:p w14:paraId="76463BD8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7F72B431" w14:textId="77777777" w:rsidR="008C7DF8" w:rsidRDefault="00881F2B">
      <w:pPr>
        <w:pStyle w:val="Bezodstpw"/>
        <w:ind w:left="284" w:hanging="284"/>
        <w:jc w:val="both"/>
      </w:pPr>
      <w:r>
        <w:rPr>
          <w:rFonts w:ascii="Verdana" w:hAnsi="Verdana"/>
          <w:sz w:val="20"/>
          <w:szCs w:val="20"/>
        </w:rPr>
        <w:t>1. Umowa może być rozwiązana przez Zleceniodawcę ze skutkiem natychmiastowym w przypadku:</w:t>
      </w:r>
    </w:p>
    <w:p w14:paraId="6E77BD33" w14:textId="77777777" w:rsidR="008C7DF8" w:rsidRDefault="00881F2B">
      <w:pPr>
        <w:pStyle w:val="Bezodstpw"/>
        <w:numPr>
          <w:ilvl w:val="1"/>
          <w:numId w:val="17"/>
        </w:num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wykorzystywania udzielonej dotacji niezgodnie z przeznaczeniem lub pobrania w nadmiernej wysokości lub nienależnie, tj. bez podstawy prawnej;</w:t>
      </w:r>
    </w:p>
    <w:p w14:paraId="02A2420B" w14:textId="77777777" w:rsidR="008C7DF8" w:rsidRDefault="00881F2B">
      <w:pPr>
        <w:pStyle w:val="Bezodstpw"/>
        <w:numPr>
          <w:ilvl w:val="1"/>
          <w:numId w:val="17"/>
        </w:num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nieterminowego oraz nienależytego wykonywania umowy, w szczególności zmniejszenia zakresu rzeczowego realizowanego zadania publicznego; </w:t>
      </w:r>
    </w:p>
    <w:p w14:paraId="25CC64DB" w14:textId="77777777" w:rsidR="008C7DF8" w:rsidRDefault="00881F2B">
      <w:pPr>
        <w:pStyle w:val="Bezodstpw"/>
        <w:numPr>
          <w:ilvl w:val="1"/>
          <w:numId w:val="17"/>
        </w:num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przekazania przez Zleceniobiorcę części lub całości dotacji osobie trzeciej w sposób niezgodny z niniejszą umową;</w:t>
      </w:r>
    </w:p>
    <w:p w14:paraId="2D45FCA1" w14:textId="77777777" w:rsidR="008C7DF8" w:rsidRDefault="00881F2B">
      <w:pPr>
        <w:pStyle w:val="Bezodstpw"/>
        <w:numPr>
          <w:ilvl w:val="1"/>
          <w:numId w:val="17"/>
        </w:num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nieprzedłożenia przez Zleceniobiorcę sprawozdania z wykonania zadania publicznego w terminie określonym i na zasadach określonych w niniejszej umowie;</w:t>
      </w:r>
    </w:p>
    <w:p w14:paraId="70F97983" w14:textId="77777777" w:rsidR="008C7DF8" w:rsidRDefault="00881F2B">
      <w:pPr>
        <w:pStyle w:val="Bezodstpw"/>
        <w:numPr>
          <w:ilvl w:val="1"/>
          <w:numId w:val="17"/>
        </w:num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odmowy poddania się przez Zleceniobiorcę kontroli albo niedoprowadzenia przez Zleceniobiorcę w terminie określonym przez Zleceniodawcę do usunięcia stwierdzonych nieprawidłowości;</w:t>
      </w:r>
    </w:p>
    <w:p w14:paraId="2DB78C4E" w14:textId="77777777" w:rsidR="008C7DF8" w:rsidRDefault="00881F2B">
      <w:pPr>
        <w:pStyle w:val="Bezodstpw"/>
        <w:numPr>
          <w:ilvl w:val="1"/>
          <w:numId w:val="17"/>
        </w:num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stwierdzenia, że oferta na realizację zadania publicznego była nieważna lub została złożona przez osoby do tego nieuprawnione.</w:t>
      </w:r>
    </w:p>
    <w:p w14:paraId="758E4D98" w14:textId="77777777" w:rsidR="008C7DF8" w:rsidRDefault="008C7DF8">
      <w:pPr>
        <w:pStyle w:val="Bezodstpw"/>
        <w:ind w:left="709"/>
        <w:jc w:val="both"/>
        <w:rPr>
          <w:rFonts w:ascii="Verdana" w:hAnsi="Verdana"/>
          <w:sz w:val="20"/>
          <w:szCs w:val="20"/>
        </w:rPr>
      </w:pPr>
    </w:p>
    <w:p w14:paraId="6F43C870" w14:textId="77777777" w:rsidR="008C7DF8" w:rsidRDefault="00881F2B">
      <w:pPr>
        <w:pStyle w:val="Bezodstpw"/>
        <w:ind w:left="284" w:hanging="284"/>
        <w:jc w:val="both"/>
      </w:pPr>
      <w:r>
        <w:rPr>
          <w:rFonts w:ascii="Verdana" w:hAnsi="Verdana"/>
          <w:sz w:val="20"/>
          <w:szCs w:val="20"/>
        </w:rPr>
        <w:t>2. Zleceniodawca, rozwiązując umowę, określi kwotę dotacji podlegającą zwrotowi                  w wyniku stwierdzenia okoliczności, o których mowa w ust. 1, wraz z odsetkami                         w wysokości określonej jak dla zaległości podatkowych, naliczanymi od dnia przekazania dotacji, termin jej zwrotu oraz nazwę i numer rachunku bankowego, na który należy dokonać wpłaty.</w:t>
      </w:r>
    </w:p>
    <w:p w14:paraId="166D5339" w14:textId="77777777" w:rsidR="008C7DF8" w:rsidRDefault="008C7DF8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14:paraId="3FE33085" w14:textId="77777777" w:rsidR="00556A32" w:rsidRDefault="00556A32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14:paraId="0781E7F3" w14:textId="77777777" w:rsidR="00556A32" w:rsidRDefault="00556A32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14:paraId="6A8B34C9" w14:textId="77777777" w:rsidR="00556A32" w:rsidRDefault="00556A32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14:paraId="7B1E5FC9" w14:textId="1DAC0010" w:rsidR="008C7DF8" w:rsidRDefault="00881F2B">
      <w:pPr>
        <w:pStyle w:val="Bezodstpw"/>
        <w:jc w:val="center"/>
      </w:pPr>
      <w:r>
        <w:rPr>
          <w:rFonts w:ascii="Verdana" w:hAnsi="Verdana"/>
          <w:b/>
          <w:sz w:val="20"/>
          <w:szCs w:val="20"/>
        </w:rPr>
        <w:lastRenderedPageBreak/>
        <w:t>§14</w:t>
      </w:r>
    </w:p>
    <w:p w14:paraId="574D970E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56A8E9CC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Zakaz zbywania rzeczy zakupionych za środki pochodzące z dotacji</w:t>
      </w:r>
    </w:p>
    <w:p w14:paraId="291E1EA9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038B1449" w14:textId="77777777" w:rsidR="008C7DF8" w:rsidRDefault="00881F2B">
      <w:pPr>
        <w:pStyle w:val="Bezodstpw"/>
        <w:ind w:left="284" w:hanging="284"/>
        <w:jc w:val="both"/>
      </w:pPr>
      <w:r>
        <w:rPr>
          <w:rFonts w:ascii="Verdana" w:hAnsi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0995F4A9" w14:textId="77777777" w:rsidR="008C7DF8" w:rsidRDefault="008C7DF8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</w:p>
    <w:p w14:paraId="58D7BD74" w14:textId="77777777" w:rsidR="008C7DF8" w:rsidRDefault="00881F2B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678BDE9C" w14:textId="77777777" w:rsidR="00C118E3" w:rsidRDefault="00C118E3">
      <w:pPr>
        <w:pStyle w:val="Bezodstpw"/>
        <w:ind w:left="284" w:hanging="284"/>
        <w:jc w:val="both"/>
      </w:pPr>
    </w:p>
    <w:p w14:paraId="7BE7EDD8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15</w:t>
      </w:r>
    </w:p>
    <w:p w14:paraId="0B9C7C3F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Forma pisemna oświadczeń</w:t>
      </w:r>
    </w:p>
    <w:p w14:paraId="0D572B45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6423BA40" w14:textId="77777777" w:rsidR="008C7DF8" w:rsidRDefault="00881F2B">
      <w:pPr>
        <w:pStyle w:val="Bezodstpw"/>
        <w:ind w:left="284" w:hanging="284"/>
        <w:jc w:val="both"/>
      </w:pPr>
      <w:r>
        <w:rPr>
          <w:rFonts w:ascii="Verdana" w:hAnsi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/>
          <w:sz w:val="20"/>
          <w:szCs w:val="20"/>
        </w:rPr>
        <w:br/>
        <w:t>w zakresie niewpływającym na zmianę kryteriów wyboru oferty Zleceniobiorcy.</w:t>
      </w:r>
    </w:p>
    <w:p w14:paraId="49AD0E54" w14:textId="77777777" w:rsidR="008C7DF8" w:rsidRDefault="008C7DF8">
      <w:pPr>
        <w:pStyle w:val="Bezodstpw"/>
        <w:ind w:left="284"/>
        <w:jc w:val="both"/>
        <w:rPr>
          <w:rFonts w:ascii="Verdana" w:hAnsi="Verdana"/>
          <w:color w:val="0000FF"/>
          <w:sz w:val="20"/>
          <w:szCs w:val="20"/>
        </w:rPr>
      </w:pPr>
    </w:p>
    <w:p w14:paraId="0F0B87A2" w14:textId="77777777" w:rsidR="008C7DF8" w:rsidRDefault="00881F2B">
      <w:pPr>
        <w:pStyle w:val="Bezodstpw"/>
        <w:ind w:left="284" w:hanging="284"/>
        <w:jc w:val="both"/>
      </w:pPr>
      <w:r>
        <w:rPr>
          <w:rFonts w:ascii="Verdana" w:hAnsi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14:paraId="485F0088" w14:textId="77777777" w:rsidR="008C7DF8" w:rsidRDefault="008C7DF8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7FA44176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16</w:t>
      </w:r>
    </w:p>
    <w:p w14:paraId="5B7046D3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1BEF9B60" w14:textId="77777777" w:rsidR="000C5D05" w:rsidRPr="000C5D05" w:rsidRDefault="000C5D05" w:rsidP="000C5D0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C5D05">
        <w:rPr>
          <w:rFonts w:ascii="Verdana" w:hAnsi="Verdana"/>
          <w:b/>
          <w:sz w:val="20"/>
          <w:szCs w:val="20"/>
        </w:rPr>
        <w:t>Odpowiedzialność wobec osób trzecich</w:t>
      </w:r>
    </w:p>
    <w:p w14:paraId="52287DDA" w14:textId="77777777" w:rsidR="000C5D05" w:rsidRPr="000C5D05" w:rsidRDefault="000C5D05" w:rsidP="000C5D0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70F513" w14:textId="77777777" w:rsidR="000C5D05" w:rsidRPr="000C5D05" w:rsidRDefault="000C5D05" w:rsidP="000C5D05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0C5D05">
        <w:rPr>
          <w:rFonts w:ascii="Verdana" w:hAnsi="Verdana"/>
          <w:sz w:val="20"/>
          <w:szCs w:val="20"/>
        </w:rPr>
        <w:t xml:space="preserve">Zleceniobiorca ponosi wyłączną odpowiedzialność wobec osób trzecich za szkody powstałe w związku z realizacją zadania publicznego. </w:t>
      </w:r>
    </w:p>
    <w:p w14:paraId="6676D4C8" w14:textId="77777777" w:rsidR="000C5D05" w:rsidRPr="000C5D05" w:rsidRDefault="000C5D05" w:rsidP="000C5D05">
      <w:pPr>
        <w:spacing w:after="0" w:line="240" w:lineRule="auto"/>
        <w:ind w:left="284" w:hanging="284"/>
        <w:jc w:val="both"/>
        <w:rPr>
          <w:rFonts w:ascii="Calibri" w:hAnsi="Calibri"/>
        </w:rPr>
      </w:pPr>
    </w:p>
    <w:p w14:paraId="77CDF8A9" w14:textId="43347413" w:rsidR="000C5D05" w:rsidRPr="000C5D05" w:rsidRDefault="000C5D05" w:rsidP="000C5D05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0C5D05">
        <w:rPr>
          <w:rFonts w:ascii="Verdana" w:hAnsi="Verdana"/>
          <w:sz w:val="20"/>
          <w:szCs w:val="20"/>
        </w:rPr>
        <w:t xml:space="preserve">W zakresie związanym z realizacją zadania publicznego oraz przetwarzaniem danych osobowych, w tym z ich gromadzeniem i przekazywaniem , a także wprowadzaniem ich do systemów informatycznych, Zleceniobiorca postępuje zgodnie </w:t>
      </w:r>
      <w:r>
        <w:rPr>
          <w:rFonts w:ascii="Verdana" w:hAnsi="Verdana"/>
          <w:sz w:val="20"/>
          <w:szCs w:val="20"/>
        </w:rPr>
        <w:t xml:space="preserve">                                    </w:t>
      </w:r>
      <w:r w:rsidRPr="000C5D05">
        <w:rPr>
          <w:rFonts w:ascii="Verdana" w:hAnsi="Verdana"/>
          <w:sz w:val="20"/>
          <w:szCs w:val="20"/>
        </w:rPr>
        <w:t xml:space="preserve">z postanowieniami Rozporządzenia Parlamentu Europejskiego i Rady (UE) </w:t>
      </w:r>
      <w:hyperlink r:id="rId8" w:history="1">
        <w:r w:rsidRPr="000C5D05">
          <w:rPr>
            <w:rFonts w:ascii="Verdana" w:hAnsi="Verdana"/>
            <w:color w:val="0000FF"/>
            <w:sz w:val="20"/>
            <w:szCs w:val="20"/>
            <w:u w:val="single"/>
          </w:rPr>
          <w:t>2016/679</w:t>
        </w:r>
      </w:hyperlink>
      <w:r w:rsidRPr="000C5D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0C5D05">
        <w:rPr>
          <w:rFonts w:ascii="Verdana" w:hAnsi="Verdana"/>
          <w:sz w:val="20"/>
          <w:szCs w:val="20"/>
        </w:rPr>
        <w:t xml:space="preserve">z dnia 27 kwietnia 2016 r. w sprawie ochrony osób fizycznych w związku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0C5D05">
        <w:rPr>
          <w:rFonts w:ascii="Verdana" w:hAnsi="Verdana"/>
          <w:sz w:val="20"/>
          <w:szCs w:val="20"/>
        </w:rPr>
        <w:t xml:space="preserve">z przetwarzaniem danych osobowych i w sprawie swobodnego przepływu takich danych oraz uchylenia dyrektywy </w:t>
      </w:r>
      <w:hyperlink r:id="rId9" w:history="1">
        <w:r w:rsidRPr="000C5D05">
          <w:rPr>
            <w:rFonts w:ascii="Verdana" w:hAnsi="Verdana"/>
            <w:color w:val="0000FF"/>
            <w:sz w:val="20"/>
            <w:szCs w:val="20"/>
            <w:u w:val="single"/>
          </w:rPr>
          <w:t>95/46/WE</w:t>
        </w:r>
      </w:hyperlink>
      <w:r w:rsidRPr="000C5D05">
        <w:rPr>
          <w:rFonts w:ascii="Verdana" w:hAnsi="Verdana"/>
          <w:sz w:val="20"/>
          <w:szCs w:val="20"/>
        </w:rPr>
        <w:t xml:space="preserve"> (ogólnego rozporządzenia o ochronie danych) (Dz. Urz. UE L 119 z 04.05.2016, </w:t>
      </w:r>
      <w:hyperlink r:id="rId10" w:history="1">
        <w:r w:rsidRPr="000C5D05">
          <w:rPr>
            <w:rFonts w:ascii="Verdana" w:hAnsi="Verdana"/>
            <w:color w:val="0000FF"/>
            <w:sz w:val="20"/>
            <w:szCs w:val="20"/>
            <w:u w:val="single"/>
          </w:rPr>
          <w:t>str. 1</w:t>
        </w:r>
      </w:hyperlink>
      <w:r w:rsidRPr="000C5D05">
        <w:rPr>
          <w:rFonts w:ascii="Verdana" w:hAnsi="Verdana"/>
          <w:sz w:val="20"/>
          <w:szCs w:val="20"/>
        </w:rPr>
        <w:t>) zw. Dalej RODO.</w:t>
      </w:r>
    </w:p>
    <w:p w14:paraId="33C95CD6" w14:textId="77777777" w:rsidR="000C5D05" w:rsidRPr="000C5D05" w:rsidRDefault="000C5D05" w:rsidP="000C5D05">
      <w:pPr>
        <w:spacing w:after="0" w:line="240" w:lineRule="auto"/>
        <w:ind w:left="284" w:hanging="284"/>
        <w:jc w:val="both"/>
        <w:rPr>
          <w:rFonts w:ascii="Calibri" w:hAnsi="Calibri"/>
        </w:rPr>
      </w:pPr>
    </w:p>
    <w:p w14:paraId="4EFB57E1" w14:textId="192487DF" w:rsidR="000C5D05" w:rsidRPr="000C5D05" w:rsidRDefault="000C5D05" w:rsidP="000C5D05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0C5D05">
        <w:rPr>
          <w:rFonts w:ascii="Verdana" w:hAnsi="Verdana"/>
          <w:sz w:val="20"/>
          <w:szCs w:val="20"/>
        </w:rPr>
        <w:t xml:space="preserve">Zleceniobiorca oświadcza, że spełnił w imieniu Zleceniodawcy obowiązek informacyjny zgodnie z wymogami art. 14 RODO,  stosunku do osób, których dane są zawarte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0C5D05">
        <w:rPr>
          <w:rFonts w:ascii="Verdana" w:hAnsi="Verdana"/>
          <w:sz w:val="20"/>
          <w:szCs w:val="20"/>
        </w:rPr>
        <w:t xml:space="preserve">w ofercie, to znaczy osób, które zostały w ofercie upoważnione przez Zleceniobiorcę do kontaktu ze Zleceniodawcą, jak również spełni ww. obowiązek wobec osób, które zostały zaangażowane w realizację zadania lub uczestniczą w zadaniu zgodnie </w:t>
      </w:r>
      <w:r>
        <w:rPr>
          <w:rFonts w:ascii="Verdana" w:hAnsi="Verdana"/>
          <w:sz w:val="20"/>
          <w:szCs w:val="20"/>
        </w:rPr>
        <w:t xml:space="preserve">                       </w:t>
      </w:r>
      <w:r w:rsidRPr="000C5D05">
        <w:rPr>
          <w:rFonts w:ascii="Verdana" w:hAnsi="Verdana"/>
          <w:sz w:val="20"/>
          <w:szCs w:val="20"/>
        </w:rPr>
        <w:t>z zakresem rzeczowym zadania opisanego w ofercie. Wzór klauzuli informacyjnej stanowi załącznik nr 6 do Regulaminu konkursu.</w:t>
      </w:r>
    </w:p>
    <w:p w14:paraId="1B674049" w14:textId="77777777" w:rsidR="000C5D05" w:rsidRPr="000C5D05" w:rsidRDefault="000C5D05" w:rsidP="000C5D05">
      <w:pPr>
        <w:spacing w:after="0" w:line="240" w:lineRule="auto"/>
        <w:ind w:left="284" w:hanging="284"/>
        <w:jc w:val="both"/>
        <w:rPr>
          <w:rFonts w:ascii="Calibri" w:hAnsi="Calibri"/>
        </w:rPr>
      </w:pPr>
    </w:p>
    <w:p w14:paraId="6319F96C" w14:textId="77777777" w:rsidR="000C5D05" w:rsidRPr="000C5D05" w:rsidRDefault="000C5D05" w:rsidP="000C5D05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0C5D05">
        <w:rPr>
          <w:rFonts w:ascii="Verdana" w:hAnsi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 tj.:</w:t>
      </w:r>
    </w:p>
    <w:p w14:paraId="76829A51" w14:textId="77405E18" w:rsidR="000C5D05" w:rsidRPr="000C5D05" w:rsidRDefault="000C5D05" w:rsidP="000C5D05">
      <w:pPr>
        <w:spacing w:after="0" w:line="240" w:lineRule="auto"/>
        <w:ind w:left="284" w:hanging="284"/>
        <w:jc w:val="both"/>
        <w:rPr>
          <w:rFonts w:ascii="Calibri" w:hAnsi="Calibri"/>
        </w:rPr>
      </w:pPr>
      <w:r w:rsidRPr="000C5D05">
        <w:rPr>
          <w:rFonts w:ascii="Verdana" w:hAnsi="Verdana"/>
          <w:i/>
          <w:sz w:val="20"/>
          <w:szCs w:val="20"/>
        </w:rPr>
        <w:t>1) „</w:t>
      </w:r>
      <w:r w:rsidRPr="000C5D05">
        <w:rPr>
          <w:rFonts w:ascii="Verdana" w:hAnsi="Verdana"/>
          <w:sz w:val="20"/>
          <w:szCs w:val="20"/>
        </w:rPr>
        <w:t>Zleceniobiorca oświadcza, iż w zakresie związanym  z realizacją zadania publicznego oraz przetwarzaniem danych osobowych,</w:t>
      </w:r>
      <w:r w:rsidRPr="000C5D05">
        <w:rPr>
          <w:rFonts w:ascii="Verdana" w:hAnsi="Verdana"/>
          <w:i/>
          <w:sz w:val="20"/>
          <w:szCs w:val="20"/>
        </w:rPr>
        <w:t xml:space="preserve"> w </w:t>
      </w:r>
      <w:r w:rsidRPr="000C5D05">
        <w:rPr>
          <w:rFonts w:ascii="Verdana" w:hAnsi="Verdana"/>
          <w:sz w:val="20"/>
          <w:szCs w:val="20"/>
        </w:rPr>
        <w:t xml:space="preserve">tym z ich gromadzeniem </w:t>
      </w:r>
      <w:r>
        <w:rPr>
          <w:rFonts w:ascii="Verdana" w:hAnsi="Verdana"/>
          <w:sz w:val="20"/>
          <w:szCs w:val="20"/>
        </w:rPr>
        <w:t xml:space="preserve">                                     </w:t>
      </w:r>
      <w:r w:rsidRPr="000C5D05">
        <w:rPr>
          <w:rFonts w:ascii="Verdana" w:hAnsi="Verdana"/>
          <w:sz w:val="20"/>
          <w:szCs w:val="20"/>
        </w:rPr>
        <w:t xml:space="preserve">i przekazywaniem , a także wprowadzaniem ich do systemów informatycznych, </w:t>
      </w:r>
      <w:r w:rsidRPr="000C5D05">
        <w:rPr>
          <w:rFonts w:ascii="Verdana" w:hAnsi="Verdana"/>
          <w:sz w:val="20"/>
          <w:szCs w:val="20"/>
          <w:u w:val="single"/>
        </w:rPr>
        <w:t>postępował zgodnie z  postanowieniami Rozporządzenia</w:t>
      </w:r>
      <w:r w:rsidRPr="000C5D05">
        <w:rPr>
          <w:rFonts w:ascii="Verdana" w:hAnsi="Verdana"/>
          <w:sz w:val="20"/>
          <w:szCs w:val="20"/>
        </w:rPr>
        <w:t xml:space="preserve"> Parlamentu Europejskiego</w:t>
      </w:r>
      <w:r>
        <w:rPr>
          <w:rFonts w:ascii="Verdana" w:hAnsi="Verdana"/>
          <w:sz w:val="20"/>
          <w:szCs w:val="20"/>
        </w:rPr>
        <w:t xml:space="preserve">                 </w:t>
      </w:r>
      <w:r w:rsidRPr="000C5D05">
        <w:rPr>
          <w:rFonts w:ascii="Verdana" w:hAnsi="Verdana"/>
          <w:sz w:val="20"/>
          <w:szCs w:val="20"/>
        </w:rPr>
        <w:t xml:space="preserve"> i Rady (UE) 2016/679 z dnia 27 kwietnia 2016 r. w sprawie ochrony osób fizycznych</w:t>
      </w:r>
      <w:r>
        <w:rPr>
          <w:rFonts w:ascii="Verdana" w:hAnsi="Verdana"/>
          <w:sz w:val="20"/>
          <w:szCs w:val="20"/>
        </w:rPr>
        <w:t xml:space="preserve">  </w:t>
      </w:r>
      <w:r w:rsidRPr="000C5D05">
        <w:rPr>
          <w:rFonts w:ascii="Verdana" w:hAnsi="Verdana"/>
          <w:sz w:val="20"/>
          <w:szCs w:val="20"/>
        </w:rPr>
        <w:t xml:space="preserve"> w sprawie ochrony osób fizycznych w związku z przetwarzaniem danych osobowych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0C5D05">
        <w:rPr>
          <w:rFonts w:ascii="Verdana" w:hAnsi="Verdana"/>
          <w:sz w:val="20"/>
          <w:szCs w:val="20"/>
        </w:rPr>
        <w:lastRenderedPageBreak/>
        <w:t>i w sprawie swobodnego przepływu takich danych oraz uchylenia dyrektywy 95/46/WE (ogólnego rozporządzenia o ochronie danych) (Dz.U. z 2018 r. poz. 1458 z późn. zm.), oraz</w:t>
      </w:r>
    </w:p>
    <w:p w14:paraId="0B671FD2" w14:textId="24704711" w:rsidR="000C5D05" w:rsidRPr="000C5D05" w:rsidRDefault="000C5D05" w:rsidP="000C5D05">
      <w:pPr>
        <w:spacing w:after="0" w:line="240" w:lineRule="auto"/>
        <w:ind w:left="284" w:hanging="284"/>
        <w:jc w:val="both"/>
        <w:rPr>
          <w:rFonts w:ascii="Calibri" w:hAnsi="Calibri"/>
        </w:rPr>
      </w:pPr>
      <w:r w:rsidRPr="000C5D05">
        <w:rPr>
          <w:rFonts w:ascii="Verdana" w:hAnsi="Verdana"/>
          <w:sz w:val="20"/>
          <w:szCs w:val="20"/>
        </w:rPr>
        <w:t xml:space="preserve">2) „Zleceniobiorca oświadcza, że </w:t>
      </w:r>
      <w:r w:rsidRPr="000C5D05">
        <w:rPr>
          <w:rFonts w:ascii="Verdana" w:hAnsi="Verdana"/>
          <w:sz w:val="20"/>
          <w:szCs w:val="20"/>
          <w:u w:val="single"/>
        </w:rPr>
        <w:t>spełnił w imieniu Zleceniodawcy obowiązek informacyjny</w:t>
      </w:r>
      <w:r w:rsidRPr="000C5D05">
        <w:rPr>
          <w:rFonts w:ascii="Verdana" w:hAnsi="Verdana"/>
          <w:sz w:val="20"/>
          <w:szCs w:val="20"/>
        </w:rPr>
        <w:t>, o którym mowa w art. 14 Rozporządzenia Parlamentu Europejskiego</w:t>
      </w:r>
      <w:r>
        <w:rPr>
          <w:rFonts w:ascii="Verdana" w:hAnsi="Verdana"/>
          <w:sz w:val="20"/>
          <w:szCs w:val="20"/>
        </w:rPr>
        <w:t xml:space="preserve">                </w:t>
      </w:r>
      <w:r w:rsidRPr="000C5D05">
        <w:rPr>
          <w:rFonts w:ascii="Verdana" w:hAnsi="Verdana"/>
          <w:sz w:val="20"/>
          <w:szCs w:val="20"/>
        </w:rPr>
        <w:t xml:space="preserve"> i Rady (UE) 2016/679 z dnia 27 kwietnia 2016 r. w sprawie ochrony osób fizycznych </w:t>
      </w:r>
      <w:r>
        <w:rPr>
          <w:rFonts w:ascii="Verdana" w:hAnsi="Verdana"/>
          <w:sz w:val="20"/>
          <w:szCs w:val="20"/>
        </w:rPr>
        <w:t xml:space="preserve">  </w:t>
      </w:r>
      <w:r w:rsidRPr="000C5D05">
        <w:rPr>
          <w:rFonts w:ascii="Verdana" w:hAnsi="Verdana"/>
          <w:sz w:val="20"/>
          <w:szCs w:val="20"/>
        </w:rPr>
        <w:t>w sprawie ochrony osób fizycznych w związku z przetwarzaniem danych osobowych</w:t>
      </w:r>
      <w:r>
        <w:rPr>
          <w:rFonts w:ascii="Verdana" w:hAnsi="Verdana"/>
          <w:sz w:val="20"/>
          <w:szCs w:val="20"/>
        </w:rPr>
        <w:t xml:space="preserve">                 </w:t>
      </w:r>
      <w:r w:rsidRPr="000C5D05">
        <w:rPr>
          <w:rFonts w:ascii="Verdana" w:hAnsi="Verdana"/>
          <w:sz w:val="20"/>
          <w:szCs w:val="20"/>
        </w:rPr>
        <w:t xml:space="preserve"> i w sprawie swobodnego przepływu takich danych oraz uchylenia dyrektywy 95/46/WE (ogólnego rozporządzenia o ochronie danych) (Dz.U. z 2018 r. poz. 1458 z późn. zm.)  w stosunku do osób, których dane są zawarte w ofercie, </w:t>
      </w:r>
      <w:r w:rsidRPr="000C5D05">
        <w:rPr>
          <w:rFonts w:ascii="Verdana" w:hAnsi="Verdana"/>
          <w:sz w:val="20"/>
        </w:rPr>
        <w:t xml:space="preserve">to znaczy osób, które zostały w ofercie upoważnione przez Zleceniobiorcę do kontaktu ze Zleceniodawcą oraz </w:t>
      </w:r>
      <w:r w:rsidRPr="000C5D05">
        <w:rPr>
          <w:rFonts w:ascii="Verdana" w:hAnsi="Verdana"/>
          <w:sz w:val="20"/>
          <w:szCs w:val="20"/>
        </w:rPr>
        <w:t>wobec osób, które zostały zaangażowane w realizację zadania lub uczestniczą w zadaniu zgodnie z zakresem rzeczowym zadania opisanego w ofercie.”.</w:t>
      </w:r>
    </w:p>
    <w:p w14:paraId="0E3C81A6" w14:textId="77777777" w:rsidR="000C5D05" w:rsidRPr="000C5D05" w:rsidRDefault="000C5D05" w:rsidP="000C5D05">
      <w:pPr>
        <w:spacing w:after="0" w:line="240" w:lineRule="auto"/>
        <w:ind w:left="284" w:hanging="284"/>
        <w:jc w:val="both"/>
        <w:rPr>
          <w:rFonts w:ascii="Calibri" w:hAnsi="Calibri"/>
        </w:rPr>
      </w:pPr>
      <w:r w:rsidRPr="000C5D05">
        <w:rPr>
          <w:rFonts w:ascii="Verdana" w:hAnsi="Verdana"/>
          <w:sz w:val="20"/>
          <w:szCs w:val="20"/>
        </w:rPr>
        <w:t xml:space="preserve">5. Zleceniobiorca oświadcza, że </w:t>
      </w:r>
      <w:r w:rsidRPr="000C5D05">
        <w:rPr>
          <w:rFonts w:ascii="Verdana" w:hAnsi="Verdana" w:cs="Verdana"/>
          <w:sz w:val="20"/>
          <w:szCs w:val="20"/>
        </w:rPr>
        <w:t xml:space="preserve">osoby biorące udział przy realizacji zadania ze strony Zleceniodawcy nie widnieją w </w:t>
      </w:r>
      <w:r w:rsidRPr="000C5D05">
        <w:rPr>
          <w:rFonts w:ascii="Verdana" w:hAnsi="Verdana"/>
          <w:sz w:val="20"/>
          <w:szCs w:val="20"/>
        </w:rPr>
        <w:t>Rejestrze Sprawców Przestępstw Na Tle Seksualnym zamieszonym na stronie internetowej Ministerstwa Sprawiedliwości: (</w:t>
      </w:r>
      <w:hyperlink r:id="rId11" w:anchor="/" w:history="1">
        <w:r w:rsidRPr="000C5D05">
          <w:rPr>
            <w:rFonts w:ascii="Verdana" w:hAnsi="Verdana"/>
            <w:color w:val="0000FF"/>
            <w:sz w:val="20"/>
            <w:szCs w:val="20"/>
            <w:u w:val="single"/>
          </w:rPr>
          <w:t>https://rps.ms.gov.pl/pl-Pl/Public#/</w:t>
        </w:r>
      </w:hyperlink>
      <w:r w:rsidRPr="000C5D05">
        <w:rPr>
          <w:rFonts w:ascii="Verdana" w:hAnsi="Verdana"/>
          <w:color w:val="0000FF"/>
          <w:sz w:val="20"/>
          <w:szCs w:val="20"/>
          <w:u w:val="single"/>
        </w:rPr>
        <w:t>)</w:t>
      </w:r>
      <w:r w:rsidRPr="000C5D05">
        <w:rPr>
          <w:rFonts w:ascii="Verdana" w:hAnsi="Verdana"/>
          <w:sz w:val="20"/>
          <w:szCs w:val="20"/>
        </w:rPr>
        <w:t>;</w:t>
      </w:r>
    </w:p>
    <w:p w14:paraId="42468649" w14:textId="77777777" w:rsidR="000C5D05" w:rsidRPr="000C5D05" w:rsidRDefault="000C5D05" w:rsidP="000C5D05">
      <w:pPr>
        <w:spacing w:after="0" w:line="240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14:paraId="7D5A232A" w14:textId="77777777" w:rsidR="008C7DF8" w:rsidRDefault="008C7DF8">
      <w:pPr>
        <w:pStyle w:val="Bezodstpw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14:paraId="0603F3EE" w14:textId="77777777" w:rsidR="008C7DF8" w:rsidRDefault="00881F2B">
      <w:pPr>
        <w:pStyle w:val="Bezodstpw"/>
        <w:ind w:left="284" w:hanging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17</w:t>
      </w:r>
    </w:p>
    <w:p w14:paraId="60B193B4" w14:textId="77777777" w:rsidR="008C7DF8" w:rsidRDefault="008C7DF8">
      <w:pPr>
        <w:pStyle w:val="Bezodstpw"/>
        <w:ind w:left="284" w:hanging="284"/>
        <w:jc w:val="center"/>
        <w:rPr>
          <w:rFonts w:ascii="Verdana" w:hAnsi="Verdana"/>
          <w:sz w:val="20"/>
          <w:szCs w:val="20"/>
        </w:rPr>
      </w:pPr>
    </w:p>
    <w:p w14:paraId="177C3A9B" w14:textId="77777777" w:rsidR="008C7DF8" w:rsidRDefault="00881F2B">
      <w:pPr>
        <w:pStyle w:val="Bezodstpw"/>
        <w:ind w:left="284" w:hanging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14:paraId="13E11A76" w14:textId="77777777" w:rsidR="008C7DF8" w:rsidRDefault="008C7DF8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14:paraId="3DC0E5A7" w14:textId="77777777" w:rsidR="008C7DF8" w:rsidRDefault="00881F2B">
      <w:pPr>
        <w:pStyle w:val="Bezodstpw"/>
        <w:numPr>
          <w:ilvl w:val="0"/>
          <w:numId w:val="20"/>
        </w:numPr>
        <w:ind w:left="284" w:hanging="284"/>
        <w:jc w:val="both"/>
      </w:pPr>
      <w:r>
        <w:rPr>
          <w:rFonts w:ascii="Verdana" w:hAnsi="Verdana"/>
          <w:sz w:val="20"/>
          <w:szCs w:val="20"/>
        </w:rPr>
        <w:t>W odniesieniu do niniejszej umowy mają zastosowanie przepisy prawa powszechnie obowiązującego, w szczególności przepisy ustawy o działalności pożytku publicznego i o wolontariacie, ustawy o finansach publicznych, ustawy o rachunkowości, ustawy Prawo zamówień publicznych oraz ustawy o odpowiedzialności za naruszenie dyscypliny finansów publicznych.</w:t>
      </w:r>
    </w:p>
    <w:p w14:paraId="2C3707C5" w14:textId="77777777" w:rsidR="008C7DF8" w:rsidRDefault="008C7DF8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14:paraId="5631CAB6" w14:textId="77777777" w:rsidR="008C7DF8" w:rsidRDefault="00881F2B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 zakresie nieuregulowanym umową stosuje się odpowiednio przepisy ustawy z dnia 23 kwietnia 1964 r. – Kodeks Cywilny.</w:t>
      </w:r>
    </w:p>
    <w:p w14:paraId="4F3A8028" w14:textId="77777777" w:rsidR="008C7DF8" w:rsidRDefault="008C7DF8">
      <w:pPr>
        <w:pStyle w:val="Bezodstpw"/>
        <w:ind w:left="284" w:hanging="284"/>
        <w:jc w:val="both"/>
      </w:pPr>
    </w:p>
    <w:p w14:paraId="125368C8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18</w:t>
      </w:r>
    </w:p>
    <w:p w14:paraId="24E789DD" w14:textId="77777777" w:rsidR="008C7DF8" w:rsidRDefault="008C7DF8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61A0A884" w14:textId="77777777" w:rsidR="008C7DF8" w:rsidRDefault="00881F2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6B6DC9DC" w14:textId="77777777" w:rsidR="008C7DF8" w:rsidRDefault="008C7DF8">
      <w:pPr>
        <w:pStyle w:val="Bezodstpw"/>
        <w:rPr>
          <w:rFonts w:ascii="Verdana" w:hAnsi="Verdana"/>
          <w:b/>
          <w:sz w:val="20"/>
          <w:szCs w:val="20"/>
        </w:rPr>
      </w:pPr>
    </w:p>
    <w:p w14:paraId="6DE5EB10" w14:textId="77777777" w:rsidR="008C7DF8" w:rsidRDefault="00881F2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19</w:t>
      </w:r>
    </w:p>
    <w:p w14:paraId="2877C59E" w14:textId="77777777" w:rsidR="008C7DF8" w:rsidRDefault="008C7DF8">
      <w:pPr>
        <w:pStyle w:val="Bezodstpw"/>
        <w:rPr>
          <w:rFonts w:ascii="Verdana" w:hAnsi="Verdana"/>
          <w:sz w:val="20"/>
          <w:szCs w:val="20"/>
        </w:rPr>
      </w:pPr>
    </w:p>
    <w:p w14:paraId="15E4FB2B" w14:textId="77777777" w:rsidR="008C7DF8" w:rsidRDefault="00881F2B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14:paraId="0C846004" w14:textId="77777777" w:rsidR="008C7DF8" w:rsidRDefault="008C7DF8">
      <w:pPr>
        <w:pStyle w:val="Bezodstpw"/>
        <w:rPr>
          <w:rFonts w:ascii="Verdana" w:hAnsi="Verdana"/>
          <w:sz w:val="20"/>
          <w:szCs w:val="20"/>
        </w:rPr>
      </w:pPr>
    </w:p>
    <w:p w14:paraId="4D642031" w14:textId="77777777" w:rsidR="008C7DF8" w:rsidRDefault="008C7DF8">
      <w:pPr>
        <w:pStyle w:val="Bezodstpw"/>
        <w:rPr>
          <w:rFonts w:ascii="Verdana" w:hAnsi="Verdana"/>
          <w:sz w:val="20"/>
          <w:szCs w:val="20"/>
        </w:rPr>
      </w:pPr>
    </w:p>
    <w:p w14:paraId="1533CE1F" w14:textId="77777777" w:rsidR="008C7DF8" w:rsidRDefault="008C7DF8">
      <w:pPr>
        <w:pStyle w:val="Bezodstpw"/>
        <w:rPr>
          <w:rFonts w:ascii="Verdana" w:hAnsi="Verdana"/>
          <w:sz w:val="20"/>
          <w:szCs w:val="20"/>
        </w:rPr>
      </w:pPr>
    </w:p>
    <w:p w14:paraId="7F773853" w14:textId="77777777" w:rsidR="008C7DF8" w:rsidRDefault="00881F2B">
      <w:pPr>
        <w:pStyle w:val="Bezodstpw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Zleceniodawca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Zleceniobiorca</w:t>
      </w:r>
    </w:p>
    <w:p w14:paraId="1BB8C9C8" w14:textId="77777777" w:rsidR="008C7DF8" w:rsidRDefault="008C7DF8">
      <w:pPr>
        <w:pStyle w:val="Bezodstpw"/>
        <w:rPr>
          <w:rFonts w:ascii="Verdana" w:hAnsi="Verdana"/>
          <w:sz w:val="20"/>
          <w:szCs w:val="20"/>
        </w:rPr>
      </w:pPr>
    </w:p>
    <w:p w14:paraId="1B21BA6D" w14:textId="77777777" w:rsidR="008C7DF8" w:rsidRDefault="008C7DF8">
      <w:pPr>
        <w:pStyle w:val="Bezodstpw"/>
        <w:rPr>
          <w:rFonts w:ascii="Verdana" w:hAnsi="Verdana"/>
          <w:sz w:val="20"/>
          <w:szCs w:val="20"/>
        </w:rPr>
      </w:pPr>
    </w:p>
    <w:p w14:paraId="77F9A6FC" w14:textId="77777777" w:rsidR="008C7DF8" w:rsidRDefault="00881F2B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.......................................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………………………………………….  </w:t>
      </w:r>
    </w:p>
    <w:p w14:paraId="3F880503" w14:textId="77777777" w:rsidR="008C7DF8" w:rsidRDefault="008C7DF8">
      <w:pPr>
        <w:pStyle w:val="Bezodstpw"/>
        <w:rPr>
          <w:rFonts w:ascii="Verdana" w:hAnsi="Verdana"/>
          <w:sz w:val="20"/>
          <w:szCs w:val="20"/>
        </w:rPr>
      </w:pPr>
    </w:p>
    <w:p w14:paraId="60351A7B" w14:textId="77777777" w:rsidR="008C7DF8" w:rsidRDefault="008C7DF8">
      <w:pPr>
        <w:pStyle w:val="Bezodstpw"/>
        <w:rPr>
          <w:rFonts w:ascii="Verdana" w:hAnsi="Verdana"/>
          <w:sz w:val="20"/>
          <w:szCs w:val="20"/>
        </w:rPr>
      </w:pPr>
    </w:p>
    <w:p w14:paraId="7045CB14" w14:textId="77777777" w:rsidR="008C7DF8" w:rsidRDefault="00881F2B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                                                 .....................................</w:t>
      </w:r>
    </w:p>
    <w:p w14:paraId="408CBBC5" w14:textId="77777777" w:rsidR="008C7DF8" w:rsidRDefault="008C7DF8">
      <w:pPr>
        <w:spacing w:before="240"/>
        <w:jc w:val="both"/>
        <w:rPr>
          <w:rFonts w:ascii="Verdana" w:hAnsi="Verdana"/>
          <w:b/>
          <w:sz w:val="20"/>
          <w:szCs w:val="20"/>
        </w:rPr>
      </w:pPr>
    </w:p>
    <w:p w14:paraId="720C57FE" w14:textId="77777777" w:rsidR="008C7DF8" w:rsidRDefault="008C7DF8">
      <w:pPr>
        <w:spacing w:before="240"/>
        <w:jc w:val="both"/>
        <w:rPr>
          <w:rFonts w:ascii="Verdana" w:hAnsi="Verdana"/>
          <w:b/>
          <w:sz w:val="20"/>
          <w:szCs w:val="20"/>
        </w:rPr>
      </w:pPr>
    </w:p>
    <w:p w14:paraId="5E98ACE6" w14:textId="77777777" w:rsidR="008C7DF8" w:rsidRDefault="00881F2B">
      <w:pPr>
        <w:spacing w:before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ZAŁĄCZNIKI:</w:t>
      </w:r>
    </w:p>
    <w:p w14:paraId="222DD6B0" w14:textId="77777777" w:rsidR="008C7DF8" w:rsidRDefault="00881F2B">
      <w:pPr>
        <w:pStyle w:val="Bezodstpw"/>
        <w:numPr>
          <w:ilvl w:val="3"/>
          <w:numId w:val="18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realizacji zadania publicznego.</w:t>
      </w:r>
    </w:p>
    <w:p w14:paraId="5391DD53" w14:textId="77777777" w:rsidR="008C7DF8" w:rsidRDefault="00881F2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Kopia aktualnego wyciągu z właściwego rejestru lub ewidencji* / pobrany samodzielnie wydruk komputerowy aktualnych informacji o podmiocie wpisanym do Krajowego Rejestru Sądowego*.</w:t>
      </w:r>
    </w:p>
    <w:p w14:paraId="1DE4AC9F" w14:textId="77777777" w:rsidR="008C7DF8" w:rsidRDefault="00881F2B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Zaktualizowana kalkulacja przewidywanych kosztów realizacji zadania.</w:t>
      </w:r>
    </w:p>
    <w:p w14:paraId="68BEFFB7" w14:textId="77777777" w:rsidR="008C7DF8" w:rsidRDefault="00881F2B">
      <w:pPr>
        <w:pStyle w:val="Bezodstpw"/>
        <w:numPr>
          <w:ilvl w:val="0"/>
          <w:numId w:val="18"/>
        </w:numPr>
        <w:spacing w:line="276" w:lineRule="auto"/>
        <w:ind w:left="284" w:hanging="284"/>
      </w:pPr>
      <w:r>
        <w:rPr>
          <w:rFonts w:ascii="Verdana" w:hAnsi="Verdana"/>
          <w:sz w:val="20"/>
          <w:szCs w:val="20"/>
        </w:rPr>
        <w:t>Zaktualizowany plan i harmonogram działań.</w:t>
      </w:r>
    </w:p>
    <w:p w14:paraId="0264F2EA" w14:textId="77777777" w:rsidR="008C7DF8" w:rsidRDefault="00881F2B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Verdana" w:eastAsia="Arial" w:hAnsi="Verdana"/>
          <w:bCs/>
          <w:sz w:val="20"/>
          <w:szCs w:val="20"/>
        </w:rPr>
      </w:pPr>
      <w:r>
        <w:rPr>
          <w:rFonts w:ascii="Verdana" w:eastAsia="Arial" w:hAnsi="Verdana"/>
          <w:bCs/>
          <w:sz w:val="20"/>
          <w:szCs w:val="20"/>
        </w:rPr>
        <w:t>Zaktualizowany opis zakładanych rezultatów.</w:t>
      </w:r>
    </w:p>
    <w:p w14:paraId="75C7AFE7" w14:textId="77777777" w:rsidR="008C7DF8" w:rsidRDefault="00881F2B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Verdana" w:eastAsia="Arial" w:hAnsi="Verdana"/>
          <w:bCs/>
          <w:sz w:val="20"/>
          <w:szCs w:val="20"/>
        </w:rPr>
      </w:pPr>
      <w:r>
        <w:rPr>
          <w:rFonts w:ascii="Verdana" w:eastAsia="Arial" w:hAnsi="Verdana"/>
          <w:bCs/>
          <w:sz w:val="20"/>
          <w:szCs w:val="20"/>
        </w:rPr>
        <w:t xml:space="preserve">Oświadczenie o kwalifikowalności podatku od towarów i usług VAT. </w:t>
      </w:r>
    </w:p>
    <w:p w14:paraId="059378D8" w14:textId="0230CF8D" w:rsidR="008C7DF8" w:rsidRDefault="00881F2B" w:rsidP="009F724D">
      <w:pPr>
        <w:pStyle w:val="Bezodstpw"/>
        <w:numPr>
          <w:ilvl w:val="0"/>
          <w:numId w:val="18"/>
        </w:numPr>
        <w:spacing w:line="276" w:lineRule="auto"/>
        <w:ind w:left="284" w:hanging="284"/>
      </w:pPr>
      <w:r>
        <w:rPr>
          <w:rFonts w:ascii="Verdana" w:eastAsia="Arial" w:hAnsi="Verdana"/>
          <w:bCs/>
          <w:sz w:val="20"/>
          <w:szCs w:val="20"/>
        </w:rPr>
        <w:t xml:space="preserve">Oświadczenie o dochowaniu przepisów o ochronie danych osobowych (RODO). </w:t>
      </w:r>
    </w:p>
    <w:sectPr w:rsidR="008C7DF8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983A" w14:textId="77777777" w:rsidR="00881F2B" w:rsidRDefault="00881F2B">
      <w:r>
        <w:separator/>
      </w:r>
    </w:p>
  </w:endnote>
  <w:endnote w:type="continuationSeparator" w:id="0">
    <w:p w14:paraId="4FAD2AEF" w14:textId="77777777" w:rsidR="00881F2B" w:rsidRDefault="00881F2B">
      <w:r>
        <w:continuationSeparator/>
      </w:r>
    </w:p>
  </w:endnote>
  <w:endnote w:id="1">
    <w:p w14:paraId="49B5E0E4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61817573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3E83A8D3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5BF07DA5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3410F85C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0A14BDF6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58C8465B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163FEF8C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2DD58336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73176EAE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64FDEEA9" w14:textId="77777777" w:rsidR="008C7DF8" w:rsidRDefault="008C7DF8">
      <w:pPr>
        <w:pStyle w:val="Tekstprzypisukocowego"/>
        <w:jc w:val="both"/>
        <w:rPr>
          <w:rFonts w:ascii="Verdana" w:hAnsi="Verdana"/>
          <w:sz w:val="18"/>
          <w:szCs w:val="18"/>
          <w:vertAlign w:val="superscript"/>
        </w:rPr>
      </w:pPr>
    </w:p>
    <w:p w14:paraId="7CB9C77F" w14:textId="77777777" w:rsidR="008C7DF8" w:rsidRDefault="008C7DF8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306749"/>
      <w:docPartObj>
        <w:docPartGallery w:val="Page Numbers (Bottom of Page)"/>
        <w:docPartUnique/>
      </w:docPartObj>
    </w:sdtPr>
    <w:sdtEndPr/>
    <w:sdtContent>
      <w:p w14:paraId="752163BC" w14:textId="77777777" w:rsidR="008C7DF8" w:rsidRDefault="00881F2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118E3">
          <w:rPr>
            <w:noProof/>
          </w:rPr>
          <w:t>17</w:t>
        </w:r>
        <w:r>
          <w:fldChar w:fldCharType="end"/>
        </w:r>
      </w:p>
    </w:sdtContent>
  </w:sdt>
  <w:p w14:paraId="1CFC0A2D" w14:textId="77777777" w:rsidR="008C7DF8" w:rsidRDefault="008C7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0EA2" w14:textId="77777777" w:rsidR="00881F2B" w:rsidRDefault="00881F2B">
      <w:r>
        <w:separator/>
      </w:r>
    </w:p>
  </w:footnote>
  <w:footnote w:type="continuationSeparator" w:id="0">
    <w:p w14:paraId="08CD9CC6" w14:textId="77777777" w:rsidR="00881F2B" w:rsidRDefault="00881F2B">
      <w:r>
        <w:continuationSeparator/>
      </w:r>
    </w:p>
  </w:footnote>
  <w:footnote w:id="1">
    <w:p w14:paraId="38DA7275" w14:textId="77777777" w:rsidR="008C7DF8" w:rsidRDefault="00881F2B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W przypadku, gdy w  domu pomocy społecznej na dzień 1 kwietnia 2023 r. przebywają wyłącznie osoby skierowane do DPS po dniu 01.01.2004 r., zadanie nie jest dofinansowane w 2023 r. Środki finansowe na realizację zadania w 2023 r. zostaną przekazane w przypadku, gdy w okresie obowiązywania umowy do DPS zostaną przyjęte osoby skierowane do DPS przed dniem 01.01.2004 r.</w:t>
      </w:r>
    </w:p>
    <w:p w14:paraId="2F65BFAE" w14:textId="77777777" w:rsidR="008C7DF8" w:rsidRDefault="00881F2B">
      <w:pPr>
        <w:pStyle w:val="Akapitzlist"/>
        <w:ind w:left="0"/>
        <w:jc w:val="both"/>
      </w:pPr>
      <w:r>
        <w:rPr>
          <w:rFonts w:ascii="Verdana" w:hAnsi="Verdana" w:cs="Verdana"/>
          <w:sz w:val="18"/>
          <w:szCs w:val="18"/>
          <w:vertAlign w:val="superscript"/>
        </w:rPr>
        <w:t>2.</w:t>
      </w:r>
      <w:r>
        <w:rPr>
          <w:rFonts w:ascii="Verdana" w:hAnsi="Verdana" w:cs="Verdana"/>
          <w:sz w:val="18"/>
          <w:szCs w:val="18"/>
        </w:rPr>
        <w:t>W przypadku, gdy w domu pomocy społecznej, na dzień 1 kwietnia 2023 r. przebywają wyłącznie osoby skierowane do DPS po dniu 01.01.2004 r., środki finansowe na realizację zadania                      w roku 2024 zostaną przekazane w przypadku, gdy w okresie obowiązywania umowy, do DPS zostaną przyjęte osoby skierowane do DPS przed dniem 01.01.2004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F24"/>
    <w:multiLevelType w:val="multilevel"/>
    <w:tmpl w:val="6AEEAE62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764B1"/>
    <w:multiLevelType w:val="multilevel"/>
    <w:tmpl w:val="725EDB88"/>
    <w:lvl w:ilvl="0">
      <w:start w:val="1"/>
      <w:numFmt w:val="bullet"/>
      <w:lvlText w:val="–"/>
      <w:lvlJc w:val="left"/>
      <w:pPr>
        <w:ind w:left="1429" w:hanging="360"/>
      </w:pPr>
      <w:rPr>
        <w:rFonts w:ascii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Marlett" w:hAnsi="Marlett" w:cs="Marlett" w:hint="default"/>
      </w:rPr>
    </w:lvl>
  </w:abstractNum>
  <w:abstractNum w:abstractNumId="2" w15:restartNumberingAfterBreak="0">
    <w:nsid w:val="0A811B7D"/>
    <w:multiLevelType w:val="multilevel"/>
    <w:tmpl w:val="9EA0E57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970"/>
    <w:multiLevelType w:val="multilevel"/>
    <w:tmpl w:val="E9C83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64A4"/>
    <w:multiLevelType w:val="multilevel"/>
    <w:tmpl w:val="866A2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4103"/>
    <w:multiLevelType w:val="multilevel"/>
    <w:tmpl w:val="BFB2BD4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3E36"/>
    <w:multiLevelType w:val="multilevel"/>
    <w:tmpl w:val="D0F28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15F3"/>
    <w:multiLevelType w:val="multilevel"/>
    <w:tmpl w:val="7CFC3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530E"/>
    <w:multiLevelType w:val="multilevel"/>
    <w:tmpl w:val="F8EC1676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37A89"/>
    <w:multiLevelType w:val="multilevel"/>
    <w:tmpl w:val="57AA8064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0131B"/>
    <w:multiLevelType w:val="multilevel"/>
    <w:tmpl w:val="65A86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15A3"/>
    <w:multiLevelType w:val="hybridMultilevel"/>
    <w:tmpl w:val="925C6C10"/>
    <w:lvl w:ilvl="0" w:tplc="FA869CC4">
      <w:start w:val="5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16B48"/>
    <w:multiLevelType w:val="multilevel"/>
    <w:tmpl w:val="08E492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hAnsi="Verdana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32564C23"/>
    <w:multiLevelType w:val="multilevel"/>
    <w:tmpl w:val="49EEB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9019D"/>
    <w:multiLevelType w:val="multilevel"/>
    <w:tmpl w:val="11FC3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552E"/>
    <w:multiLevelType w:val="multilevel"/>
    <w:tmpl w:val="0466263C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D7628E"/>
    <w:multiLevelType w:val="multilevel"/>
    <w:tmpl w:val="4282E97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BEB76E5"/>
    <w:multiLevelType w:val="hybridMultilevel"/>
    <w:tmpl w:val="03F8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A48DC"/>
    <w:multiLevelType w:val="multilevel"/>
    <w:tmpl w:val="1D0A765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86D"/>
    <w:multiLevelType w:val="multilevel"/>
    <w:tmpl w:val="993C3E3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D2565"/>
    <w:multiLevelType w:val="hybridMultilevel"/>
    <w:tmpl w:val="9C7CD0CC"/>
    <w:lvl w:ilvl="0" w:tplc="CDCCCB0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71512"/>
    <w:multiLevelType w:val="multilevel"/>
    <w:tmpl w:val="FC7E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C19BA"/>
    <w:multiLevelType w:val="multilevel"/>
    <w:tmpl w:val="57642AD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44FD"/>
    <w:multiLevelType w:val="multilevel"/>
    <w:tmpl w:val="CF9088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B9666C"/>
    <w:multiLevelType w:val="multilevel"/>
    <w:tmpl w:val="FDD0A168"/>
    <w:lvl w:ilvl="0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Marlett" w:hAnsi="Marlett" w:cs="Marlett" w:hint="default"/>
      </w:rPr>
    </w:lvl>
  </w:abstractNum>
  <w:abstractNum w:abstractNumId="25" w15:restartNumberingAfterBreak="0">
    <w:nsid w:val="543A7134"/>
    <w:multiLevelType w:val="multilevel"/>
    <w:tmpl w:val="346A4A9E"/>
    <w:lvl w:ilvl="0">
      <w:start w:val="1"/>
      <w:numFmt w:val="lowerLetter"/>
      <w:lvlText w:val="%1)"/>
      <w:lvlJc w:val="left"/>
      <w:pPr>
        <w:ind w:left="644" w:hanging="360"/>
      </w:pPr>
      <w:rPr>
        <w:rFonts w:ascii="Verdana" w:hAnsi="Verdana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A36ED6"/>
    <w:multiLevelType w:val="multilevel"/>
    <w:tmpl w:val="BF48BE6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65E92"/>
    <w:multiLevelType w:val="hybridMultilevel"/>
    <w:tmpl w:val="236C4F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8515E"/>
    <w:multiLevelType w:val="multilevel"/>
    <w:tmpl w:val="9DE60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24F8"/>
    <w:multiLevelType w:val="multilevel"/>
    <w:tmpl w:val="D3564122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151B3"/>
    <w:multiLevelType w:val="hybridMultilevel"/>
    <w:tmpl w:val="2FF092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CB17EB"/>
    <w:multiLevelType w:val="multilevel"/>
    <w:tmpl w:val="761475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B525FF"/>
    <w:multiLevelType w:val="multilevel"/>
    <w:tmpl w:val="AA2E3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4DD040D"/>
    <w:multiLevelType w:val="multilevel"/>
    <w:tmpl w:val="0C96252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E0454"/>
    <w:multiLevelType w:val="multilevel"/>
    <w:tmpl w:val="98C08E4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7654B"/>
    <w:multiLevelType w:val="multilevel"/>
    <w:tmpl w:val="9756275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color w:val="auto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C035F"/>
    <w:multiLevelType w:val="multilevel"/>
    <w:tmpl w:val="046630F8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18447429">
    <w:abstractNumId w:val="16"/>
  </w:num>
  <w:num w:numId="2" w16cid:durableId="1713076593">
    <w:abstractNumId w:val="23"/>
  </w:num>
  <w:num w:numId="3" w16cid:durableId="354309820">
    <w:abstractNumId w:val="35"/>
  </w:num>
  <w:num w:numId="4" w16cid:durableId="1700622212">
    <w:abstractNumId w:val="29"/>
  </w:num>
  <w:num w:numId="5" w16cid:durableId="813915792">
    <w:abstractNumId w:val="5"/>
  </w:num>
  <w:num w:numId="6" w16cid:durableId="1951273682">
    <w:abstractNumId w:val="28"/>
  </w:num>
  <w:num w:numId="7" w16cid:durableId="1413503067">
    <w:abstractNumId w:val="24"/>
  </w:num>
  <w:num w:numId="8" w16cid:durableId="962342381">
    <w:abstractNumId w:val="25"/>
  </w:num>
  <w:num w:numId="9" w16cid:durableId="1901597631">
    <w:abstractNumId w:val="1"/>
  </w:num>
  <w:num w:numId="10" w16cid:durableId="1869945604">
    <w:abstractNumId w:val="22"/>
  </w:num>
  <w:num w:numId="11" w16cid:durableId="184296368">
    <w:abstractNumId w:val="8"/>
  </w:num>
  <w:num w:numId="12" w16cid:durableId="1302152830">
    <w:abstractNumId w:val="36"/>
  </w:num>
  <w:num w:numId="13" w16cid:durableId="1195535526">
    <w:abstractNumId w:val="0"/>
  </w:num>
  <w:num w:numId="14" w16cid:durableId="803810271">
    <w:abstractNumId w:val="15"/>
  </w:num>
  <w:num w:numId="15" w16cid:durableId="320348883">
    <w:abstractNumId w:val="6"/>
  </w:num>
  <w:num w:numId="16" w16cid:durableId="700397112">
    <w:abstractNumId w:val="12"/>
  </w:num>
  <w:num w:numId="17" w16cid:durableId="2068065743">
    <w:abstractNumId w:val="10"/>
  </w:num>
  <w:num w:numId="18" w16cid:durableId="2037462038">
    <w:abstractNumId w:val="21"/>
  </w:num>
  <w:num w:numId="19" w16cid:durableId="1121143264">
    <w:abstractNumId w:val="3"/>
  </w:num>
  <w:num w:numId="20" w16cid:durableId="155145615">
    <w:abstractNumId w:val="14"/>
  </w:num>
  <w:num w:numId="21" w16cid:durableId="36974625">
    <w:abstractNumId w:val="34"/>
  </w:num>
  <w:num w:numId="22" w16cid:durableId="248463224">
    <w:abstractNumId w:val="2"/>
  </w:num>
  <w:num w:numId="23" w16cid:durableId="132606739">
    <w:abstractNumId w:val="19"/>
  </w:num>
  <w:num w:numId="24" w16cid:durableId="124078977">
    <w:abstractNumId w:val="18"/>
  </w:num>
  <w:num w:numId="25" w16cid:durableId="1431849487">
    <w:abstractNumId w:val="26"/>
  </w:num>
  <w:num w:numId="26" w16cid:durableId="1757482228">
    <w:abstractNumId w:val="7"/>
  </w:num>
  <w:num w:numId="27" w16cid:durableId="1977177753">
    <w:abstractNumId w:val="13"/>
  </w:num>
  <w:num w:numId="28" w16cid:durableId="1828745252">
    <w:abstractNumId w:val="4"/>
  </w:num>
  <w:num w:numId="29" w16cid:durableId="1220020820">
    <w:abstractNumId w:val="33"/>
  </w:num>
  <w:num w:numId="30" w16cid:durableId="1460490437">
    <w:abstractNumId w:val="31"/>
  </w:num>
  <w:num w:numId="31" w16cid:durableId="391929714">
    <w:abstractNumId w:val="9"/>
  </w:num>
  <w:num w:numId="32" w16cid:durableId="1387342013">
    <w:abstractNumId w:val="32"/>
  </w:num>
  <w:num w:numId="33" w16cid:durableId="1153373778">
    <w:abstractNumId w:val="17"/>
  </w:num>
  <w:num w:numId="34" w16cid:durableId="2010212689">
    <w:abstractNumId w:val="30"/>
  </w:num>
  <w:num w:numId="35" w16cid:durableId="1550804392">
    <w:abstractNumId w:val="11"/>
  </w:num>
  <w:num w:numId="36" w16cid:durableId="193924755">
    <w:abstractNumId w:val="27"/>
  </w:num>
  <w:num w:numId="37" w16cid:durableId="6886750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DF8"/>
    <w:rsid w:val="000C5D05"/>
    <w:rsid w:val="00197E5E"/>
    <w:rsid w:val="00230CE4"/>
    <w:rsid w:val="004A6A5E"/>
    <w:rsid w:val="005432F3"/>
    <w:rsid w:val="00556A32"/>
    <w:rsid w:val="00881F2B"/>
    <w:rsid w:val="008C7DF8"/>
    <w:rsid w:val="009B76F9"/>
    <w:rsid w:val="009F724D"/>
    <w:rsid w:val="00A56375"/>
    <w:rsid w:val="00C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ADBA"/>
  <w15:docId w15:val="{CA368CC4-EC1A-4550-BF1A-2CC4B0BB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A0E"/>
    <w:pPr>
      <w:spacing w:after="200" w:line="276" w:lineRule="auto"/>
    </w:pPr>
    <w:rPr>
      <w:rFonts w:eastAsia="Segoe UI" w:cs="Tahom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A0E"/>
    <w:pPr>
      <w:keepNext/>
      <w:suppressAutoHyphens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A2A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A2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8A2A0E"/>
    <w:rPr>
      <w:rFonts w:ascii="Calibri" w:eastAsia="Segoe UI" w:hAnsi="Calibri" w:cs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A2A0E"/>
    <w:rPr>
      <w:rFonts w:ascii="Calibri" w:eastAsia="Segoe UI" w:hAnsi="Calibri" w:cs="Tahom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A2A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8A2A0E"/>
    <w:rPr>
      <w:color w:val="0000FF"/>
      <w:u w:val="single"/>
    </w:rPr>
  </w:style>
  <w:style w:type="character" w:customStyle="1" w:styleId="Zakotwiczenieprzypisudolnego">
    <w:name w:val="Zakotwiczenie przypisu dolnego"/>
    <w:rsid w:val="008A2A0E"/>
    <w:rPr>
      <w:vertAlign w:val="superscript"/>
    </w:rPr>
  </w:style>
  <w:style w:type="character" w:customStyle="1" w:styleId="Zakotwiczenieprzypisukocowego">
    <w:name w:val="Zakotwiczenie przypisu końcowego"/>
    <w:rsid w:val="008A2A0E"/>
    <w:rPr>
      <w:vertAlign w:val="superscript"/>
    </w:rPr>
  </w:style>
  <w:style w:type="character" w:customStyle="1" w:styleId="Znakiprzypiswkocowych">
    <w:name w:val="Znaki przypisów końcowych"/>
    <w:qFormat/>
    <w:rsid w:val="008A2A0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2A0E"/>
    <w:rPr>
      <w:rFonts w:ascii="Tahoma" w:eastAsia="Segoe UI" w:hAnsi="Tahoma" w:cs="Tahoma"/>
      <w:sz w:val="16"/>
      <w:szCs w:val="16"/>
      <w:lang w:eastAsia="pl-PL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47C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7213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5EBE"/>
    <w:rPr>
      <w:rFonts w:ascii="Calibri" w:eastAsia="Segoe UI" w:hAnsi="Calibri" w:cs="Tahom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5EBE"/>
    <w:rPr>
      <w:rFonts w:ascii="Calibri" w:eastAsia="Segoe UI" w:hAnsi="Calibri" w:cs="Tahom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6B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6B00"/>
    <w:rPr>
      <w:rFonts w:ascii="Calibri" w:eastAsia="Segoe UI" w:hAnsi="Calibri" w:cs="Tahom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6B00"/>
    <w:rPr>
      <w:rFonts w:ascii="Calibri" w:eastAsia="Segoe UI" w:hAnsi="Calibri" w:cs="Tahoma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ascii="Verdana" w:hAnsi="Verdana"/>
      <w:color w:val="auto"/>
      <w:position w:val="0"/>
      <w:sz w:val="20"/>
      <w:szCs w:val="20"/>
      <w:vertAlign w:val="baseline"/>
    </w:rPr>
  </w:style>
  <w:style w:type="character" w:customStyle="1" w:styleId="ListLabel3">
    <w:name w:val="ListLabel 3"/>
    <w:qFormat/>
    <w:rPr>
      <w:rFonts w:ascii="Verdana" w:hAnsi="Verdana"/>
      <w:b w:val="0"/>
      <w:color w:val="auto"/>
      <w:sz w:val="20"/>
    </w:rPr>
  </w:style>
  <w:style w:type="character" w:customStyle="1" w:styleId="ListLabel4">
    <w:name w:val="ListLabel 4"/>
    <w:qFormat/>
    <w:rPr>
      <w:rFonts w:ascii="Verdana" w:hAnsi="Verdana"/>
      <w:b/>
      <w:i w:val="0"/>
      <w:sz w:val="20"/>
    </w:rPr>
  </w:style>
  <w:style w:type="character" w:customStyle="1" w:styleId="ListLabel5">
    <w:name w:val="ListLabel 5"/>
    <w:qFormat/>
    <w:rPr>
      <w:rFonts w:ascii="Verdana" w:hAnsi="Verdana" w:cs="Verdana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Marlett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Marlett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Marlett"/>
    </w:rPr>
  </w:style>
  <w:style w:type="character" w:customStyle="1" w:styleId="ListLabel14">
    <w:name w:val="ListLabel 14"/>
    <w:qFormat/>
    <w:rPr>
      <w:rFonts w:ascii="Verdana" w:hAnsi="Verdana"/>
      <w:b/>
      <w:i w:val="0"/>
      <w:color w:val="auto"/>
      <w:sz w:val="20"/>
    </w:rPr>
  </w:style>
  <w:style w:type="character" w:customStyle="1" w:styleId="ListLabel15">
    <w:name w:val="ListLabel 15"/>
    <w:qFormat/>
    <w:rPr>
      <w:rFonts w:ascii="Verdana" w:hAnsi="Verdana" w:cs="Verdana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Marlett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Marlett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Marlett"/>
    </w:rPr>
  </w:style>
  <w:style w:type="character" w:customStyle="1" w:styleId="ListLabel24">
    <w:name w:val="ListLabel 24"/>
    <w:qFormat/>
    <w:rPr>
      <w:rFonts w:ascii="Verdana" w:hAnsi="Verdana"/>
      <w:b/>
      <w:i w:val="0"/>
      <w:sz w:val="20"/>
    </w:rPr>
  </w:style>
  <w:style w:type="character" w:customStyle="1" w:styleId="ListLabel25">
    <w:name w:val="ListLabel 25"/>
    <w:qFormat/>
    <w:rPr>
      <w:rFonts w:ascii="Verdana" w:hAnsi="Verdana"/>
      <w:b/>
      <w:color w:val="auto"/>
      <w:sz w:val="20"/>
    </w:rPr>
  </w:style>
  <w:style w:type="character" w:customStyle="1" w:styleId="ListLabel26">
    <w:name w:val="ListLabel 26"/>
    <w:qFormat/>
    <w:rPr>
      <w:rFonts w:ascii="Verdana" w:hAnsi="Verdana"/>
      <w:b/>
      <w:color w:val="auto"/>
      <w:sz w:val="20"/>
    </w:rPr>
  </w:style>
  <w:style w:type="character" w:customStyle="1" w:styleId="ListLabel27">
    <w:name w:val="ListLabel 27"/>
    <w:qFormat/>
    <w:rPr>
      <w:rFonts w:ascii="Verdana" w:hAnsi="Verdana"/>
      <w:b w:val="0"/>
      <w:color w:val="auto"/>
      <w:sz w:val="20"/>
    </w:rPr>
  </w:style>
  <w:style w:type="character" w:customStyle="1" w:styleId="ListLabel28">
    <w:name w:val="ListLabel 28"/>
    <w:qFormat/>
    <w:rPr>
      <w:rFonts w:ascii="Verdana" w:hAnsi="Verdana"/>
      <w:b/>
      <w:color w:val="auto"/>
      <w:sz w:val="20"/>
    </w:rPr>
  </w:style>
  <w:style w:type="character" w:customStyle="1" w:styleId="ListLabel29">
    <w:name w:val="ListLabel 29"/>
    <w:qFormat/>
    <w:rPr>
      <w:b/>
      <w:color w:val="auto"/>
      <w:sz w:val="20"/>
    </w:rPr>
  </w:style>
  <w:style w:type="character" w:customStyle="1" w:styleId="ListLabel30">
    <w:name w:val="ListLabel 30"/>
    <w:qFormat/>
    <w:rPr>
      <w:rFonts w:cs="Times New Roman"/>
      <w:strike w:val="0"/>
      <w:dstrike w:val="0"/>
      <w:sz w:val="20"/>
      <w:szCs w:val="20"/>
      <w:u w:val="none"/>
      <w:effect w:val="none"/>
    </w:rPr>
  </w:style>
  <w:style w:type="character" w:customStyle="1" w:styleId="ListLabel31">
    <w:name w:val="ListLabel 31"/>
    <w:qFormat/>
    <w:rPr>
      <w:rFonts w:ascii="Verdana" w:hAnsi="Verdana"/>
      <w:strike w:val="0"/>
      <w:dstrike w:val="0"/>
      <w:color w:val="auto"/>
      <w:sz w:val="20"/>
      <w:szCs w:val="18"/>
      <w:u w:val="none"/>
      <w:effect w:val="none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  <w:rPr>
      <w:rFonts w:ascii="Verdana" w:hAnsi="Verdana"/>
      <w:b/>
      <w:sz w:val="20"/>
      <w:szCs w:val="20"/>
    </w:rPr>
  </w:style>
  <w:style w:type="character" w:customStyle="1" w:styleId="ListLabel34">
    <w:name w:val="ListLabel 34"/>
    <w:qFormat/>
    <w:rPr>
      <w:rFonts w:ascii="Verdana" w:hAnsi="Verdana"/>
      <w:b w:val="0"/>
      <w:sz w:val="20"/>
      <w:szCs w:val="20"/>
    </w:rPr>
  </w:style>
  <w:style w:type="character" w:customStyle="1" w:styleId="ListLabel35">
    <w:name w:val="ListLabel 35"/>
    <w:qFormat/>
    <w:rPr>
      <w:b w:val="0"/>
      <w:sz w:val="20"/>
      <w:szCs w:val="20"/>
    </w:rPr>
  </w:style>
  <w:style w:type="character" w:customStyle="1" w:styleId="ListLabel36">
    <w:name w:val="ListLabel 36"/>
    <w:qFormat/>
    <w:rPr>
      <w:b w:val="0"/>
      <w:sz w:val="20"/>
      <w:szCs w:val="20"/>
    </w:rPr>
  </w:style>
  <w:style w:type="character" w:customStyle="1" w:styleId="ListLabel37">
    <w:name w:val="ListLabel 37"/>
    <w:qFormat/>
    <w:rPr>
      <w:b w:val="0"/>
      <w:sz w:val="20"/>
      <w:szCs w:val="20"/>
    </w:rPr>
  </w:style>
  <w:style w:type="character" w:customStyle="1" w:styleId="ListLabel38">
    <w:name w:val="ListLabel 38"/>
    <w:qFormat/>
    <w:rPr>
      <w:b w:val="0"/>
      <w:sz w:val="20"/>
      <w:szCs w:val="20"/>
    </w:rPr>
  </w:style>
  <w:style w:type="character" w:customStyle="1" w:styleId="ListLabel39">
    <w:name w:val="ListLabel 39"/>
    <w:qFormat/>
    <w:rPr>
      <w:b w:val="0"/>
      <w:sz w:val="20"/>
      <w:szCs w:val="20"/>
    </w:rPr>
  </w:style>
  <w:style w:type="character" w:customStyle="1" w:styleId="ListLabel40">
    <w:name w:val="ListLabel 40"/>
    <w:qFormat/>
    <w:rPr>
      <w:rFonts w:ascii="Verdana" w:hAnsi="Verdana"/>
      <w:b/>
      <w:sz w:val="20"/>
      <w:szCs w:val="20"/>
    </w:rPr>
  </w:style>
  <w:style w:type="character" w:customStyle="1" w:styleId="ListLabel41">
    <w:name w:val="ListLabel 41"/>
    <w:qFormat/>
    <w:rPr>
      <w:rFonts w:ascii="Verdana" w:hAnsi="Verdana"/>
      <w:b w:val="0"/>
      <w:sz w:val="20"/>
      <w:szCs w:val="20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rFonts w:ascii="Verdana" w:hAnsi="Verdana"/>
      <w:position w:val="0"/>
      <w:sz w:val="20"/>
      <w:szCs w:val="20"/>
      <w:vertAlign w:val="baseline"/>
    </w:rPr>
  </w:style>
  <w:style w:type="character" w:customStyle="1" w:styleId="ListLabel44">
    <w:name w:val="ListLabel 44"/>
    <w:qFormat/>
    <w:rPr>
      <w:b/>
      <w:i w:val="0"/>
      <w:sz w:val="20"/>
    </w:rPr>
  </w:style>
  <w:style w:type="character" w:customStyle="1" w:styleId="ListLabel45">
    <w:name w:val="ListLabel 45"/>
    <w:qFormat/>
    <w:rPr>
      <w:rFonts w:ascii="Verdana" w:hAnsi="Verdana"/>
      <w:b/>
      <w:sz w:val="20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cs="Times New Roman"/>
      <w:b/>
      <w:color w:val="auto"/>
    </w:rPr>
  </w:style>
  <w:style w:type="character" w:customStyle="1" w:styleId="ListLabel48">
    <w:name w:val="ListLabel 48"/>
    <w:qFormat/>
    <w:rPr>
      <w:rFonts w:ascii="Verdana" w:hAnsi="Verdana"/>
      <w:color w:val="auto"/>
      <w:sz w:val="20"/>
      <w:szCs w:val="20"/>
      <w:u w:val="none"/>
    </w:rPr>
  </w:style>
  <w:style w:type="character" w:customStyle="1" w:styleId="ListLabel49">
    <w:name w:val="ListLabel 49"/>
    <w:qFormat/>
    <w:rPr>
      <w:rFonts w:ascii="Verdana" w:hAnsi="Verdana"/>
      <w:sz w:val="20"/>
      <w:szCs w:val="2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5E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8A2A0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8A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A2A0E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8A2A0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8A2A0E"/>
    <w:rPr>
      <w:rFonts w:eastAsia="Segoe UI" w:cs="Tahoma"/>
      <w:lang w:eastAsia="pl-PL"/>
    </w:rPr>
  </w:style>
  <w:style w:type="paragraph" w:styleId="Akapitzlist">
    <w:name w:val="List Paragraph"/>
    <w:basedOn w:val="Normalny"/>
    <w:uiPriority w:val="99"/>
    <w:qFormat/>
    <w:rsid w:val="008A2A0E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8A2A0E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2A0E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5EBE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6B0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6B00"/>
    <w:rPr>
      <w:b/>
      <w:bCs/>
    </w:rPr>
  </w:style>
  <w:style w:type="paragraph" w:styleId="Poprawka">
    <w:name w:val="Revision"/>
    <w:hidden/>
    <w:uiPriority w:val="99"/>
    <w:semiHidden/>
    <w:rsid w:val="009F724D"/>
    <w:rPr>
      <w:rFonts w:eastAsia="Segoe UI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2A20-1D36-4C54-A373-834893F2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5865</Words>
  <Characters>35194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a2</cp:lastModifiedBy>
  <cp:revision>6</cp:revision>
  <dcterms:created xsi:type="dcterms:W3CDTF">2023-01-12T10:53:00Z</dcterms:created>
  <dcterms:modified xsi:type="dcterms:W3CDTF">2023-01-12T14:13:00Z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